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252" w:rsidRPr="001E5252" w:rsidRDefault="001E5252" w:rsidP="001E5252">
      <w:pPr>
        <w:pStyle w:val="30"/>
        <w:shd w:val="clear" w:color="auto" w:fill="auto"/>
        <w:spacing w:after="0" w:line="240" w:lineRule="auto"/>
        <w:jc w:val="center"/>
        <w:rPr>
          <w:rStyle w:val="3"/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1E5252">
        <w:rPr>
          <w:rStyle w:val="3"/>
          <w:rFonts w:ascii="Times New Roman" w:hAnsi="Times New Roman" w:cs="Times New Roman"/>
          <w:color w:val="000000"/>
          <w:sz w:val="28"/>
          <w:szCs w:val="28"/>
        </w:rPr>
        <w:t>ПОКАЗАТЕЛИ ДОСТУПНОСТИ И КАЧЕСТВА МЕДИЦИНСКОЙ</w:t>
      </w:r>
      <w:r w:rsidRPr="001E5252">
        <w:rPr>
          <w:rStyle w:val="3"/>
          <w:rFonts w:ascii="Times New Roman" w:hAnsi="Times New Roman" w:cs="Times New Roman"/>
          <w:color w:val="000000"/>
          <w:sz w:val="28"/>
          <w:szCs w:val="28"/>
        </w:rPr>
        <w:br/>
        <w:t>ПОМОЩИ В ГБУЗС «ГОРОДСКАЯ ИНФЕКЦИОННАЯ БОЛЬНИЦА»</w:t>
      </w:r>
    </w:p>
    <w:p w:rsidR="001E5252" w:rsidRPr="001E5252" w:rsidRDefault="002454D5" w:rsidP="001E5252">
      <w:pPr>
        <w:pStyle w:val="30"/>
        <w:shd w:val="clear" w:color="auto" w:fill="auto"/>
        <w:spacing w:after="0" w:line="240" w:lineRule="auto"/>
        <w:jc w:val="center"/>
        <w:rPr>
          <w:rStyle w:val="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2018</w:t>
      </w:r>
      <w:r w:rsidR="001E5252" w:rsidRPr="001E5252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год</w:t>
      </w:r>
    </w:p>
    <w:p w:rsidR="001E5252" w:rsidRPr="001E5252" w:rsidRDefault="001E5252" w:rsidP="001E5252">
      <w:pPr>
        <w:pStyle w:val="3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E5252" w:rsidRDefault="001E5252" w:rsidP="001E5252">
      <w:pPr>
        <w:pStyle w:val="10"/>
        <w:shd w:val="clear" w:color="auto" w:fill="auto"/>
        <w:spacing w:before="0" w:line="240" w:lineRule="auto"/>
        <w:rPr>
          <w:rStyle w:val="1"/>
          <w:rFonts w:ascii="Times New Roman" w:hAnsi="Times New Roman" w:cs="Times New Roman"/>
          <w:b/>
          <w:color w:val="000000"/>
        </w:rPr>
      </w:pPr>
      <w:bookmarkStart w:id="1" w:name="bookmark0"/>
      <w:r w:rsidRPr="001E5252">
        <w:rPr>
          <w:rStyle w:val="1"/>
          <w:rFonts w:ascii="Times New Roman" w:hAnsi="Times New Roman" w:cs="Times New Roman"/>
          <w:b/>
          <w:color w:val="000000"/>
        </w:rPr>
        <w:t>Критерии качества медицинской помощи</w:t>
      </w:r>
      <w:bookmarkEnd w:id="1"/>
    </w:p>
    <w:p w:rsidR="00AD7DC6" w:rsidRPr="001E5252" w:rsidRDefault="00AD7DC6" w:rsidP="001E5252">
      <w:pPr>
        <w:pStyle w:val="10"/>
        <w:shd w:val="clear" w:color="auto" w:fill="auto"/>
        <w:spacing w:before="0" w:line="240" w:lineRule="auto"/>
        <w:rPr>
          <w:rFonts w:ascii="Times New Roman" w:hAnsi="Times New Roman" w:cs="Times New Roman"/>
          <w:b/>
        </w:rPr>
      </w:pPr>
    </w:p>
    <w:p w:rsidR="001E5252" w:rsidRPr="001E5252" w:rsidRDefault="001E5252" w:rsidP="001E5252">
      <w:pPr>
        <w:pStyle w:val="20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1E5252">
        <w:rPr>
          <w:rStyle w:val="2"/>
          <w:rFonts w:ascii="Times New Roman" w:hAnsi="Times New Roman" w:cs="Times New Roman"/>
          <w:color w:val="000000"/>
          <w:sz w:val="28"/>
          <w:szCs w:val="28"/>
        </w:rPr>
        <w:t>Доступность</w:t>
      </w:r>
      <w:r w:rsidR="00DD539D">
        <w:rPr>
          <w:rStyle w:val="2"/>
          <w:rFonts w:ascii="Times New Roman" w:hAnsi="Times New Roman" w:cs="Times New Roman"/>
          <w:color w:val="000000"/>
          <w:sz w:val="28"/>
          <w:szCs w:val="28"/>
        </w:rPr>
        <w:t>:</w:t>
      </w:r>
    </w:p>
    <w:p w:rsidR="001E5252" w:rsidRPr="001E5252" w:rsidRDefault="001E5252" w:rsidP="00DD539D">
      <w:pPr>
        <w:pStyle w:val="20"/>
        <w:shd w:val="clear" w:color="auto" w:fill="auto"/>
        <w:spacing w:before="0" w:after="0" w:line="240" w:lineRule="auto"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1E525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экстренная </w:t>
      </w:r>
      <w:proofErr w:type="gramStart"/>
      <w:r w:rsidRPr="001E5252">
        <w:rPr>
          <w:rStyle w:val="2"/>
          <w:rFonts w:ascii="Times New Roman" w:hAnsi="Times New Roman" w:cs="Times New Roman"/>
          <w:color w:val="000000"/>
          <w:sz w:val="28"/>
          <w:szCs w:val="28"/>
        </w:rPr>
        <w:t>госпитализация</w:t>
      </w:r>
      <w:r w:rsidR="002454D5">
        <w:rPr>
          <w:rStyle w:val="2"/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2454D5">
        <w:rPr>
          <w:rStyle w:val="2"/>
          <w:rFonts w:ascii="Times New Roman" w:hAnsi="Times New Roman" w:cs="Times New Roman"/>
          <w:color w:val="000000"/>
          <w:sz w:val="28"/>
          <w:szCs w:val="28"/>
        </w:rPr>
        <w:t>круглосуточный стационар) – 8619 случаев</w:t>
      </w:r>
      <w:r w:rsidRPr="001E5252">
        <w:rPr>
          <w:rStyle w:val="2"/>
          <w:rFonts w:ascii="Times New Roman" w:hAnsi="Times New Roman" w:cs="Times New Roman"/>
          <w:color w:val="000000"/>
          <w:sz w:val="28"/>
          <w:szCs w:val="28"/>
        </w:rPr>
        <w:t>;</w:t>
      </w:r>
    </w:p>
    <w:p w:rsidR="001E5252" w:rsidRDefault="001E5252" w:rsidP="00DD539D">
      <w:pPr>
        <w:pStyle w:val="20"/>
        <w:shd w:val="clear" w:color="auto" w:fill="auto"/>
        <w:spacing w:before="0" w:after="0" w:line="276" w:lineRule="auto"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1E5252">
        <w:rPr>
          <w:rStyle w:val="2"/>
          <w:rFonts w:ascii="Times New Roman" w:hAnsi="Times New Roman" w:cs="Times New Roman"/>
          <w:color w:val="000000"/>
          <w:sz w:val="28"/>
          <w:szCs w:val="28"/>
        </w:rPr>
        <w:t>плановая госпитализация</w:t>
      </w:r>
      <w:r w:rsidR="002454D5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(дневной стационар) -705 случаев;</w:t>
      </w:r>
    </w:p>
    <w:p w:rsidR="002454D5" w:rsidRDefault="002454D5" w:rsidP="00DD539D">
      <w:pPr>
        <w:pStyle w:val="20"/>
        <w:shd w:val="clear" w:color="auto" w:fill="auto"/>
        <w:spacing w:before="0" w:after="0" w:line="276" w:lineRule="auto"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Доля получивших лечение в условиях круглосуточного стационара - 90,4%</w:t>
      </w:r>
    </w:p>
    <w:p w:rsidR="002454D5" w:rsidRPr="001E5252" w:rsidRDefault="002454D5" w:rsidP="00DD539D">
      <w:pPr>
        <w:pStyle w:val="20"/>
        <w:shd w:val="clear" w:color="auto" w:fill="auto"/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Доля получивших лечение в условиях дневного стационара – 9,6%</w:t>
      </w:r>
    </w:p>
    <w:p w:rsidR="002454D5" w:rsidRDefault="001E5252" w:rsidP="00DD539D">
      <w:pPr>
        <w:pStyle w:val="20"/>
        <w:shd w:val="clear" w:color="auto" w:fill="auto"/>
        <w:spacing w:before="0" w:after="0" w:line="276" w:lineRule="auto"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1E525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Срок ожидания </w:t>
      </w:r>
      <w:r w:rsidR="002454D5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экстренной </w:t>
      </w:r>
      <w:r w:rsidRPr="001E525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медицинской помощи </w:t>
      </w:r>
      <w:r w:rsidR="00DD539D">
        <w:rPr>
          <w:rStyle w:val="2"/>
          <w:rFonts w:ascii="Times New Roman" w:hAnsi="Times New Roman" w:cs="Times New Roman"/>
          <w:color w:val="000000"/>
          <w:sz w:val="28"/>
          <w:szCs w:val="28"/>
        </w:rPr>
        <w:t>– до 2 часов</w:t>
      </w:r>
      <w:r w:rsidR="002454D5">
        <w:rPr>
          <w:rStyle w:val="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1E5252" w:rsidRPr="001E5252" w:rsidRDefault="002454D5" w:rsidP="001E5252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Срок ожидания плановой госпитализации в дневной стационар – до 14 дней.</w:t>
      </w:r>
    </w:p>
    <w:p w:rsidR="001E5252" w:rsidRPr="001E5252" w:rsidRDefault="001E5252" w:rsidP="001E5252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25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</w:r>
      <w:r w:rsidRPr="001E525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2.  Наличие </w:t>
      </w:r>
      <w:r w:rsidR="002454D5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обоснованных </w:t>
      </w:r>
      <w:r w:rsidRPr="001E5252">
        <w:rPr>
          <w:rStyle w:val="2"/>
          <w:rFonts w:ascii="Times New Roman" w:hAnsi="Times New Roman" w:cs="Times New Roman"/>
          <w:color w:val="000000"/>
          <w:sz w:val="28"/>
          <w:szCs w:val="28"/>
        </w:rPr>
        <w:t>жалоб п</w:t>
      </w:r>
      <w:r w:rsidR="002454D5">
        <w:rPr>
          <w:rStyle w:val="2"/>
          <w:rFonts w:ascii="Times New Roman" w:hAnsi="Times New Roman" w:cs="Times New Roman"/>
          <w:color w:val="000000"/>
          <w:sz w:val="28"/>
          <w:szCs w:val="28"/>
        </w:rPr>
        <w:t>ациентов</w:t>
      </w:r>
      <w:r w:rsidRPr="001E5252">
        <w:rPr>
          <w:rStyle w:val="2"/>
          <w:rFonts w:ascii="Times New Roman" w:hAnsi="Times New Roman" w:cs="Times New Roman"/>
          <w:color w:val="000000"/>
          <w:sz w:val="28"/>
          <w:szCs w:val="28"/>
        </w:rPr>
        <w:t>: жалоб нет</w:t>
      </w:r>
    </w:p>
    <w:p w:rsidR="001E5252" w:rsidRPr="001E5252" w:rsidRDefault="001E5252" w:rsidP="001E5252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25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</w:r>
      <w:r w:rsidRPr="001E5252">
        <w:rPr>
          <w:rStyle w:val="2"/>
          <w:rFonts w:ascii="Times New Roman" w:hAnsi="Times New Roman" w:cs="Times New Roman"/>
          <w:color w:val="000000"/>
          <w:sz w:val="28"/>
          <w:szCs w:val="28"/>
        </w:rPr>
        <w:t>3.Замечания контролирующих органов: замеченные недостатки устраняются в установленные сроки.</w:t>
      </w:r>
    </w:p>
    <w:p w:rsidR="001E5252" w:rsidRPr="001E5252" w:rsidRDefault="001E5252" w:rsidP="001E5252">
      <w:pPr>
        <w:pStyle w:val="20"/>
        <w:shd w:val="clear" w:color="auto" w:fill="auto"/>
        <w:tabs>
          <w:tab w:val="left" w:pos="358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25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</w:r>
      <w:r w:rsidRPr="001E5252">
        <w:rPr>
          <w:rStyle w:val="2"/>
          <w:rFonts w:ascii="Times New Roman" w:hAnsi="Times New Roman" w:cs="Times New Roman"/>
          <w:color w:val="000000"/>
          <w:sz w:val="28"/>
          <w:szCs w:val="28"/>
        </w:rPr>
        <w:t>4. Выполнение программы государственных гарантий по оказанию медицинской помощи.</w:t>
      </w:r>
      <w:r w:rsidR="00086F07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Программа выполняется.</w:t>
      </w:r>
    </w:p>
    <w:p w:rsidR="001E5252" w:rsidRPr="001E5252" w:rsidRDefault="001E5252" w:rsidP="001E5252">
      <w:pPr>
        <w:pStyle w:val="20"/>
        <w:shd w:val="clear" w:color="auto" w:fill="auto"/>
        <w:tabs>
          <w:tab w:val="left" w:pos="358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25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</w:r>
      <w:r w:rsidRPr="001E5252">
        <w:rPr>
          <w:rStyle w:val="2"/>
          <w:rFonts w:ascii="Times New Roman" w:hAnsi="Times New Roman" w:cs="Times New Roman"/>
          <w:color w:val="000000"/>
          <w:sz w:val="28"/>
          <w:szCs w:val="28"/>
        </w:rPr>
        <w:t>5. Выполнение порядка оказания медицинской помощи по инфекционной патологии.</w:t>
      </w:r>
      <w:r w:rsidR="00086F07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Работа ГБУЗС «Городская инфекционная больница» организована в соответствии с порядками оказания медицинской помощи при инфекционных заболеваниях.</w:t>
      </w:r>
    </w:p>
    <w:p w:rsidR="00577910" w:rsidRPr="001E5252" w:rsidRDefault="00577910" w:rsidP="001E5252">
      <w:pPr>
        <w:rPr>
          <w:sz w:val="28"/>
          <w:szCs w:val="28"/>
        </w:rPr>
      </w:pPr>
    </w:p>
    <w:p w:rsidR="001E5252" w:rsidRDefault="001E5252" w:rsidP="001E5252">
      <w:pPr>
        <w:pStyle w:val="20"/>
        <w:shd w:val="clear" w:color="auto" w:fill="auto"/>
        <w:spacing w:before="0" w:after="0" w:line="240" w:lineRule="auto"/>
        <w:jc w:val="center"/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</w:pPr>
      <w:r w:rsidRPr="001E5252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>Показатели деятельности стационара:</w:t>
      </w:r>
    </w:p>
    <w:p w:rsidR="001E5252" w:rsidRPr="001E5252" w:rsidRDefault="001E5252" w:rsidP="001E5252">
      <w:pPr>
        <w:pStyle w:val="2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252" w:rsidRPr="001E5252" w:rsidRDefault="001E5252" w:rsidP="001E5252">
      <w:pPr>
        <w:pStyle w:val="20"/>
        <w:shd w:val="clear" w:color="auto" w:fill="auto"/>
        <w:tabs>
          <w:tab w:val="left" w:pos="348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  <w:t xml:space="preserve">1. </w:t>
      </w:r>
      <w:r w:rsidR="000D5BF0">
        <w:rPr>
          <w:rStyle w:val="2"/>
          <w:rFonts w:ascii="Times New Roman" w:hAnsi="Times New Roman" w:cs="Times New Roman"/>
          <w:color w:val="000000"/>
          <w:sz w:val="28"/>
          <w:szCs w:val="28"/>
        </w:rPr>
        <w:t>Уровень госпитализации – 16.7</w:t>
      </w:r>
      <w:r w:rsidRPr="001E525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на 1000 чел.</w:t>
      </w:r>
    </w:p>
    <w:p w:rsidR="001E5252" w:rsidRPr="001E5252" w:rsidRDefault="001E5252" w:rsidP="001E5252">
      <w:pPr>
        <w:pStyle w:val="20"/>
        <w:shd w:val="clear" w:color="auto" w:fill="auto"/>
        <w:tabs>
          <w:tab w:val="left" w:pos="348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  <w:t xml:space="preserve">2. </w:t>
      </w:r>
      <w:r w:rsidRPr="001E5252">
        <w:rPr>
          <w:rStyle w:val="2"/>
          <w:rFonts w:ascii="Times New Roman" w:hAnsi="Times New Roman" w:cs="Times New Roman"/>
          <w:color w:val="000000"/>
          <w:sz w:val="28"/>
          <w:szCs w:val="28"/>
        </w:rPr>
        <w:t>Структура по заболеваниям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:</w:t>
      </w:r>
    </w:p>
    <w:p w:rsidR="001E5252" w:rsidRPr="001E5252" w:rsidRDefault="001E5252" w:rsidP="001E5252">
      <w:pPr>
        <w:pStyle w:val="20"/>
        <w:shd w:val="clear" w:color="auto" w:fill="auto"/>
        <w:tabs>
          <w:tab w:val="left" w:pos="250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  <w:t xml:space="preserve">- острые кишечные инфекции </w:t>
      </w:r>
      <w:r w:rsidR="000D5BF0">
        <w:rPr>
          <w:rStyle w:val="2"/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5BF0">
        <w:rPr>
          <w:rStyle w:val="2"/>
          <w:rFonts w:ascii="Times New Roman" w:hAnsi="Times New Roman" w:cs="Times New Roman"/>
          <w:color w:val="000000"/>
          <w:sz w:val="28"/>
          <w:szCs w:val="28"/>
        </w:rPr>
        <w:t>33.6</w:t>
      </w:r>
      <w:r w:rsidRPr="001E5252">
        <w:rPr>
          <w:rStyle w:val="2"/>
          <w:rFonts w:ascii="Times New Roman" w:hAnsi="Times New Roman" w:cs="Times New Roman"/>
          <w:color w:val="000000"/>
          <w:sz w:val="28"/>
          <w:szCs w:val="28"/>
        </w:rPr>
        <w:t>%</w:t>
      </w:r>
      <w:r w:rsidR="00AD7DC6">
        <w:rPr>
          <w:rStyle w:val="2"/>
          <w:rFonts w:ascii="Times New Roman" w:hAnsi="Times New Roman" w:cs="Times New Roman"/>
          <w:color w:val="000000"/>
          <w:sz w:val="28"/>
          <w:szCs w:val="28"/>
        </w:rPr>
        <w:t>;</w:t>
      </w:r>
    </w:p>
    <w:p w:rsidR="001E5252" w:rsidRPr="001E5252" w:rsidRDefault="001E5252" w:rsidP="001E5252">
      <w:pPr>
        <w:pStyle w:val="20"/>
        <w:shd w:val="clear" w:color="auto" w:fill="auto"/>
        <w:tabs>
          <w:tab w:val="left" w:pos="258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Pr="001E525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острые респираторные инфекционные заболевания 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  <w:t xml:space="preserve"> - </w:t>
      </w:r>
      <w:r w:rsidR="000D5BF0">
        <w:rPr>
          <w:rStyle w:val="2"/>
          <w:rFonts w:ascii="Times New Roman" w:hAnsi="Times New Roman" w:cs="Times New Roman"/>
          <w:color w:val="000000"/>
          <w:sz w:val="28"/>
          <w:szCs w:val="28"/>
        </w:rPr>
        <w:t>45.7</w:t>
      </w:r>
      <w:r w:rsidRPr="001E5252">
        <w:rPr>
          <w:rStyle w:val="2"/>
          <w:rFonts w:ascii="Times New Roman" w:hAnsi="Times New Roman" w:cs="Times New Roman"/>
          <w:color w:val="000000"/>
          <w:sz w:val="28"/>
          <w:szCs w:val="28"/>
        </w:rPr>
        <w:t>%</w:t>
      </w:r>
      <w:r w:rsidR="00AD7DC6">
        <w:rPr>
          <w:rStyle w:val="2"/>
          <w:rFonts w:ascii="Times New Roman" w:hAnsi="Times New Roman" w:cs="Times New Roman"/>
          <w:color w:val="000000"/>
          <w:sz w:val="28"/>
          <w:szCs w:val="28"/>
        </w:rPr>
        <w:t>;</w:t>
      </w:r>
    </w:p>
    <w:p w:rsidR="001E5252" w:rsidRDefault="001E5252" w:rsidP="001E5252">
      <w:pPr>
        <w:pStyle w:val="20"/>
        <w:shd w:val="clear" w:color="auto" w:fill="auto"/>
        <w:tabs>
          <w:tab w:val="left" w:pos="258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Pr="001E525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ангины 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="000D5BF0">
        <w:rPr>
          <w:rStyle w:val="2"/>
          <w:rFonts w:ascii="Times New Roman" w:hAnsi="Times New Roman" w:cs="Times New Roman"/>
          <w:color w:val="000000"/>
          <w:sz w:val="28"/>
          <w:szCs w:val="28"/>
        </w:rPr>
        <w:t>7.3</w:t>
      </w:r>
      <w:r w:rsidRPr="001E5252">
        <w:rPr>
          <w:rStyle w:val="2"/>
          <w:rFonts w:ascii="Times New Roman" w:hAnsi="Times New Roman" w:cs="Times New Roman"/>
          <w:color w:val="000000"/>
          <w:sz w:val="28"/>
          <w:szCs w:val="28"/>
        </w:rPr>
        <w:t>%</w:t>
      </w:r>
      <w:r w:rsidR="00AD7DC6">
        <w:rPr>
          <w:rStyle w:val="2"/>
          <w:rFonts w:ascii="Times New Roman" w:hAnsi="Times New Roman" w:cs="Times New Roman"/>
          <w:color w:val="000000"/>
          <w:sz w:val="28"/>
          <w:szCs w:val="28"/>
        </w:rPr>
        <w:t>;</w:t>
      </w:r>
    </w:p>
    <w:p w:rsidR="001E5252" w:rsidRPr="001E5252" w:rsidRDefault="001E5252" w:rsidP="001E5252">
      <w:pPr>
        <w:pStyle w:val="20"/>
        <w:shd w:val="clear" w:color="auto" w:fill="auto"/>
        <w:tabs>
          <w:tab w:val="left" w:pos="258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1E525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рожа 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Pr="001E5252">
        <w:rPr>
          <w:rStyle w:val="2"/>
          <w:rFonts w:ascii="Times New Roman" w:hAnsi="Times New Roman" w:cs="Times New Roman"/>
          <w:color w:val="000000"/>
          <w:sz w:val="28"/>
          <w:szCs w:val="28"/>
        </w:rPr>
        <w:t>1%</w:t>
      </w:r>
      <w:r w:rsidR="00AD7DC6">
        <w:rPr>
          <w:rStyle w:val="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1E5252" w:rsidRPr="001E5252" w:rsidRDefault="001E5252" w:rsidP="001E5252">
      <w:pPr>
        <w:pStyle w:val="20"/>
        <w:shd w:val="clear" w:color="auto" w:fill="auto"/>
        <w:tabs>
          <w:tab w:val="left" w:pos="258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Pr="001E525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хронические вирусные гепатиты </w:t>
      </w:r>
      <w:r w:rsidR="000D5BF0"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  <w:t>- 0,4</w:t>
      </w:r>
      <w:r w:rsidRPr="001E5252">
        <w:rPr>
          <w:rStyle w:val="2"/>
          <w:rFonts w:ascii="Times New Roman" w:hAnsi="Times New Roman" w:cs="Times New Roman"/>
          <w:color w:val="000000"/>
          <w:sz w:val="28"/>
          <w:szCs w:val="28"/>
        </w:rPr>
        <w:t>%</w:t>
      </w:r>
      <w:r w:rsidR="00AD7DC6">
        <w:rPr>
          <w:rStyle w:val="2"/>
          <w:rFonts w:ascii="Times New Roman" w:hAnsi="Times New Roman" w:cs="Times New Roman"/>
          <w:color w:val="000000"/>
          <w:sz w:val="28"/>
          <w:szCs w:val="28"/>
        </w:rPr>
        <w:t>;</w:t>
      </w:r>
    </w:p>
    <w:p w:rsidR="001E5252" w:rsidRPr="001E5252" w:rsidRDefault="001E5252" w:rsidP="001E5252">
      <w:pPr>
        <w:pStyle w:val="20"/>
        <w:shd w:val="clear" w:color="auto" w:fill="auto"/>
        <w:tabs>
          <w:tab w:val="left" w:pos="258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Pr="001E525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острые вирусные гепатиты 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="000D5BF0">
        <w:rPr>
          <w:rStyle w:val="2"/>
          <w:rFonts w:ascii="Times New Roman" w:hAnsi="Times New Roman" w:cs="Times New Roman"/>
          <w:color w:val="000000"/>
          <w:sz w:val="28"/>
          <w:szCs w:val="28"/>
        </w:rPr>
        <w:t>0,13</w:t>
      </w:r>
      <w:r w:rsidRPr="001E5252">
        <w:rPr>
          <w:rStyle w:val="2"/>
          <w:rFonts w:ascii="Times New Roman" w:hAnsi="Times New Roman" w:cs="Times New Roman"/>
          <w:color w:val="000000"/>
          <w:sz w:val="28"/>
          <w:szCs w:val="28"/>
        </w:rPr>
        <w:t>%</w:t>
      </w:r>
      <w:r w:rsidR="00AD7DC6">
        <w:rPr>
          <w:rStyle w:val="2"/>
          <w:rFonts w:ascii="Times New Roman" w:hAnsi="Times New Roman" w:cs="Times New Roman"/>
          <w:color w:val="000000"/>
          <w:sz w:val="28"/>
          <w:szCs w:val="28"/>
        </w:rPr>
        <w:t>;</w:t>
      </w:r>
    </w:p>
    <w:p w:rsidR="001E5252" w:rsidRPr="001E5252" w:rsidRDefault="001E5252" w:rsidP="001E5252">
      <w:pPr>
        <w:pStyle w:val="20"/>
        <w:shd w:val="clear" w:color="auto" w:fill="auto"/>
        <w:tabs>
          <w:tab w:val="left" w:pos="261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Pr="001E525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прочие инфекции 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="000D5BF0">
        <w:rPr>
          <w:rStyle w:val="2"/>
          <w:rFonts w:ascii="Times New Roman" w:hAnsi="Times New Roman" w:cs="Times New Roman"/>
          <w:color w:val="000000"/>
          <w:sz w:val="28"/>
          <w:szCs w:val="28"/>
        </w:rPr>
        <w:t>11.9</w:t>
      </w:r>
      <w:r w:rsidRPr="001E5252">
        <w:rPr>
          <w:rStyle w:val="2"/>
          <w:rFonts w:ascii="Times New Roman" w:hAnsi="Times New Roman" w:cs="Times New Roman"/>
          <w:color w:val="000000"/>
          <w:sz w:val="28"/>
          <w:szCs w:val="28"/>
        </w:rPr>
        <w:t>%</w:t>
      </w:r>
      <w:r w:rsidR="00AD7DC6">
        <w:rPr>
          <w:rStyle w:val="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1E5252" w:rsidRPr="001E5252" w:rsidRDefault="001E5252" w:rsidP="001E5252">
      <w:pPr>
        <w:pStyle w:val="20"/>
        <w:numPr>
          <w:ilvl w:val="0"/>
          <w:numId w:val="6"/>
        </w:numPr>
        <w:shd w:val="clear" w:color="auto" w:fill="auto"/>
        <w:tabs>
          <w:tab w:val="left" w:pos="351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252">
        <w:rPr>
          <w:rStyle w:val="2"/>
          <w:rFonts w:ascii="Times New Roman" w:hAnsi="Times New Roman" w:cs="Times New Roman"/>
          <w:color w:val="000000"/>
          <w:sz w:val="28"/>
          <w:szCs w:val="28"/>
        </w:rPr>
        <w:t>Структура по степени тяжести заболеваний:</w:t>
      </w:r>
    </w:p>
    <w:p w:rsidR="001E5252" w:rsidRPr="001E5252" w:rsidRDefault="001E5252" w:rsidP="001E5252">
      <w:pPr>
        <w:pStyle w:val="20"/>
        <w:shd w:val="clear" w:color="auto" w:fill="auto"/>
        <w:tabs>
          <w:tab w:val="left" w:pos="261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Pr="001E525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тяжелые 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="009C3AF2">
        <w:rPr>
          <w:rStyle w:val="2"/>
          <w:rFonts w:ascii="Times New Roman" w:hAnsi="Times New Roman" w:cs="Times New Roman"/>
          <w:color w:val="000000"/>
          <w:sz w:val="28"/>
          <w:szCs w:val="28"/>
        </w:rPr>
        <w:t>6</w:t>
      </w:r>
      <w:r w:rsidR="000D5BF0">
        <w:rPr>
          <w:rStyle w:val="2"/>
          <w:rFonts w:ascii="Times New Roman" w:hAnsi="Times New Roman" w:cs="Times New Roman"/>
          <w:color w:val="000000"/>
          <w:sz w:val="28"/>
          <w:szCs w:val="28"/>
        </w:rPr>
        <w:t>.7</w:t>
      </w:r>
      <w:r w:rsidRPr="001E5252">
        <w:rPr>
          <w:rStyle w:val="2"/>
          <w:rFonts w:ascii="Times New Roman" w:hAnsi="Times New Roman" w:cs="Times New Roman"/>
          <w:color w:val="000000"/>
          <w:sz w:val="28"/>
          <w:szCs w:val="28"/>
        </w:rPr>
        <w:t>%</w:t>
      </w:r>
      <w:r w:rsidR="00AD7DC6">
        <w:rPr>
          <w:rStyle w:val="2"/>
          <w:rFonts w:ascii="Times New Roman" w:hAnsi="Times New Roman" w:cs="Times New Roman"/>
          <w:color w:val="000000"/>
          <w:sz w:val="28"/>
          <w:szCs w:val="28"/>
        </w:rPr>
        <w:t>;</w:t>
      </w:r>
    </w:p>
    <w:p w:rsidR="001E5252" w:rsidRPr="001E5252" w:rsidRDefault="001E5252" w:rsidP="001E5252">
      <w:pPr>
        <w:pStyle w:val="20"/>
        <w:shd w:val="clear" w:color="auto" w:fill="auto"/>
        <w:tabs>
          <w:tab w:val="left" w:pos="261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Pr="001E525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среднетяжелые </w:t>
      </w:r>
      <w:r w:rsidR="000D5BF0"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  <w:t>- 9</w:t>
      </w:r>
      <w:r w:rsidR="009C3AF2">
        <w:rPr>
          <w:rStyle w:val="2"/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,8</w:t>
      </w:r>
      <w:r w:rsidR="00AD7DC6">
        <w:rPr>
          <w:rStyle w:val="2"/>
          <w:rFonts w:ascii="Times New Roman" w:hAnsi="Times New Roman" w:cs="Times New Roman"/>
          <w:color w:val="000000"/>
          <w:sz w:val="28"/>
          <w:szCs w:val="28"/>
        </w:rPr>
        <w:t>%;</w:t>
      </w:r>
    </w:p>
    <w:p w:rsidR="001E5252" w:rsidRPr="001E5252" w:rsidRDefault="001E5252" w:rsidP="001E5252">
      <w:pPr>
        <w:pStyle w:val="20"/>
        <w:shd w:val="clear" w:color="auto" w:fill="auto"/>
        <w:tabs>
          <w:tab w:val="left" w:pos="261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Pr="001E525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легкие 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="000D5BF0">
        <w:rPr>
          <w:rStyle w:val="2"/>
          <w:rFonts w:ascii="Times New Roman" w:hAnsi="Times New Roman" w:cs="Times New Roman"/>
          <w:color w:val="000000"/>
          <w:sz w:val="28"/>
          <w:szCs w:val="28"/>
        </w:rPr>
        <w:t>1.5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%</w:t>
      </w:r>
      <w:r w:rsidR="00AD7DC6">
        <w:rPr>
          <w:rStyle w:val="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1E5252" w:rsidRDefault="001E5252" w:rsidP="001E5252">
      <w:pPr>
        <w:pStyle w:val="20"/>
        <w:shd w:val="clear" w:color="auto" w:fill="auto"/>
        <w:spacing w:before="0" w:after="0" w:line="240" w:lineRule="auto"/>
        <w:ind w:firstLine="708"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1E5252">
        <w:rPr>
          <w:rStyle w:val="2"/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5252">
        <w:rPr>
          <w:rStyle w:val="2"/>
          <w:rFonts w:ascii="Times New Roman" w:hAnsi="Times New Roman" w:cs="Times New Roman"/>
          <w:color w:val="000000"/>
          <w:sz w:val="28"/>
          <w:szCs w:val="28"/>
        </w:rPr>
        <w:t>Средняя длительность пребывания больного</w:t>
      </w:r>
      <w:r w:rsidR="009C3AF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в стационаре с круглосуточным пребыванием -6.6 койко-дней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C3AF2" w:rsidRPr="001E5252" w:rsidRDefault="009C3AF2" w:rsidP="001E5252">
      <w:pPr>
        <w:pStyle w:val="20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252">
        <w:rPr>
          <w:rStyle w:val="2"/>
          <w:rFonts w:ascii="Times New Roman" w:hAnsi="Times New Roman" w:cs="Times New Roman"/>
          <w:color w:val="000000"/>
          <w:sz w:val="28"/>
          <w:szCs w:val="28"/>
        </w:rPr>
        <w:t>Средняя длительность пребывания больного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в дневном стационаре – 13,4 койко-дней.</w:t>
      </w:r>
    </w:p>
    <w:p w:rsidR="001E5252" w:rsidRPr="001E5252" w:rsidRDefault="001E5252" w:rsidP="001E5252">
      <w:pPr>
        <w:pStyle w:val="20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5</w:t>
      </w:r>
      <w:r w:rsidRPr="001E5252">
        <w:rPr>
          <w:rStyle w:val="2"/>
          <w:rFonts w:ascii="Times New Roman" w:hAnsi="Times New Roman" w:cs="Times New Roman"/>
          <w:color w:val="000000"/>
          <w:sz w:val="28"/>
          <w:szCs w:val="28"/>
        </w:rPr>
        <w:t>. Доля пациентов, выписанных из стационара с благоприятными исходами лечения заболеваний:</w:t>
      </w:r>
    </w:p>
    <w:p w:rsidR="001E5252" w:rsidRPr="001E5252" w:rsidRDefault="001E5252" w:rsidP="001E5252">
      <w:pPr>
        <w:pStyle w:val="20"/>
        <w:shd w:val="clear" w:color="auto" w:fill="auto"/>
        <w:tabs>
          <w:tab w:val="left" w:pos="258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Pr="001E525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с выздоровлением 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="009C3AF2">
        <w:rPr>
          <w:rStyle w:val="2"/>
          <w:rFonts w:ascii="Times New Roman" w:hAnsi="Times New Roman" w:cs="Times New Roman"/>
          <w:color w:val="000000"/>
          <w:sz w:val="28"/>
          <w:szCs w:val="28"/>
        </w:rPr>
        <w:t>79</w:t>
      </w:r>
      <w:r w:rsidRPr="001E5252">
        <w:rPr>
          <w:rStyle w:val="2"/>
          <w:rFonts w:ascii="Times New Roman" w:hAnsi="Times New Roman" w:cs="Times New Roman"/>
          <w:color w:val="000000"/>
          <w:sz w:val="28"/>
          <w:szCs w:val="28"/>
        </w:rPr>
        <w:t>%</w:t>
      </w:r>
      <w:r w:rsidR="00AD7DC6">
        <w:rPr>
          <w:rStyle w:val="2"/>
          <w:rFonts w:ascii="Times New Roman" w:hAnsi="Times New Roman" w:cs="Times New Roman"/>
          <w:color w:val="000000"/>
          <w:sz w:val="28"/>
          <w:szCs w:val="28"/>
        </w:rPr>
        <w:t>;</w:t>
      </w:r>
    </w:p>
    <w:p w:rsidR="001E5252" w:rsidRPr="001E5252" w:rsidRDefault="001E5252" w:rsidP="001E5252">
      <w:pPr>
        <w:pStyle w:val="20"/>
        <w:shd w:val="clear" w:color="auto" w:fill="auto"/>
        <w:tabs>
          <w:tab w:val="left" w:pos="258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Pr="001E525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с улучшением 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="009C3AF2">
        <w:rPr>
          <w:rStyle w:val="2"/>
          <w:rFonts w:ascii="Times New Roman" w:hAnsi="Times New Roman" w:cs="Times New Roman"/>
          <w:color w:val="000000"/>
          <w:sz w:val="28"/>
          <w:szCs w:val="28"/>
        </w:rPr>
        <w:t>21</w:t>
      </w:r>
      <w:r w:rsidRPr="001E5252">
        <w:rPr>
          <w:rStyle w:val="2"/>
          <w:rFonts w:ascii="Times New Roman" w:hAnsi="Times New Roman" w:cs="Times New Roman"/>
          <w:color w:val="000000"/>
          <w:sz w:val="28"/>
          <w:szCs w:val="28"/>
        </w:rPr>
        <w:t>%</w:t>
      </w:r>
      <w:r w:rsidR="00AD7DC6">
        <w:rPr>
          <w:rStyle w:val="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1E5252" w:rsidRPr="001E5252" w:rsidRDefault="001E5252" w:rsidP="001E5252">
      <w:pPr>
        <w:pStyle w:val="20"/>
        <w:shd w:val="clear" w:color="auto" w:fill="auto"/>
        <w:tabs>
          <w:tab w:val="left" w:pos="351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  <w:t xml:space="preserve">6. </w:t>
      </w:r>
      <w:r w:rsidR="009C3AF2">
        <w:rPr>
          <w:rStyle w:val="2"/>
          <w:rFonts w:ascii="Times New Roman" w:hAnsi="Times New Roman" w:cs="Times New Roman"/>
          <w:color w:val="000000"/>
          <w:sz w:val="28"/>
          <w:szCs w:val="28"/>
        </w:rPr>
        <w:t>Больничная летальность -</w:t>
      </w:r>
      <w:r w:rsidRPr="001E525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0,2%</w:t>
      </w:r>
    </w:p>
    <w:p w:rsidR="001E5252" w:rsidRPr="001E5252" w:rsidRDefault="001E5252" w:rsidP="001E5252">
      <w:pPr>
        <w:pStyle w:val="20"/>
        <w:shd w:val="clear" w:color="auto" w:fill="auto"/>
        <w:tabs>
          <w:tab w:val="left" w:pos="351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  <w:t xml:space="preserve">7. </w:t>
      </w:r>
      <w:r w:rsidRPr="001E5252">
        <w:rPr>
          <w:rStyle w:val="2"/>
          <w:rFonts w:ascii="Times New Roman" w:hAnsi="Times New Roman" w:cs="Times New Roman"/>
          <w:color w:val="000000"/>
          <w:sz w:val="28"/>
          <w:szCs w:val="28"/>
        </w:rPr>
        <w:t>Процент расхождения клинического и патологоанатомического диагнозов -</w:t>
      </w:r>
      <w:bookmarkStart w:id="2" w:name="bookmark2"/>
      <w:r w:rsidRPr="001E525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3AF2">
        <w:rPr>
          <w:rStyle w:val="1212pt"/>
          <w:rFonts w:ascii="Times New Roman" w:hAnsi="Times New Roman" w:cs="Times New Roman"/>
          <w:color w:val="000000"/>
          <w:sz w:val="28"/>
          <w:szCs w:val="28"/>
        </w:rPr>
        <w:t>0</w:t>
      </w:r>
      <w:r w:rsidRPr="001E5252">
        <w:rPr>
          <w:rStyle w:val="12"/>
          <w:rFonts w:ascii="Times New Roman" w:hAnsi="Times New Roman" w:cs="Times New Roman"/>
          <w:color w:val="000000"/>
          <w:sz w:val="28"/>
          <w:szCs w:val="28"/>
        </w:rPr>
        <w:t>%</w:t>
      </w:r>
      <w:bookmarkEnd w:id="2"/>
    </w:p>
    <w:p w:rsidR="001E5252" w:rsidRPr="001E5252" w:rsidRDefault="001E5252" w:rsidP="001E5252">
      <w:pPr>
        <w:pStyle w:val="20"/>
        <w:numPr>
          <w:ilvl w:val="0"/>
          <w:numId w:val="7"/>
        </w:numPr>
        <w:shd w:val="clear" w:color="auto" w:fill="auto"/>
        <w:tabs>
          <w:tab w:val="left" w:pos="351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252">
        <w:rPr>
          <w:rStyle w:val="2"/>
          <w:rFonts w:ascii="Times New Roman" w:hAnsi="Times New Roman" w:cs="Times New Roman"/>
          <w:color w:val="000000"/>
          <w:sz w:val="28"/>
          <w:szCs w:val="28"/>
        </w:rPr>
        <w:t>Ятрогенных заболеваний и состояний не зарегистрировано.</w:t>
      </w:r>
    </w:p>
    <w:p w:rsidR="001E5252" w:rsidRPr="001E5252" w:rsidRDefault="001E5252" w:rsidP="001E5252">
      <w:pPr>
        <w:pStyle w:val="20"/>
        <w:shd w:val="clear" w:color="auto" w:fill="auto"/>
        <w:tabs>
          <w:tab w:val="left" w:pos="351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  <w:t xml:space="preserve">9. </w:t>
      </w:r>
      <w:r w:rsidRPr="001E525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Уровень удовлетворенности пациентов качеством медицинских услуг </w:t>
      </w:r>
      <w:r w:rsidR="009C3AF2">
        <w:rPr>
          <w:rStyle w:val="2"/>
          <w:rFonts w:ascii="Times New Roman" w:hAnsi="Times New Roman" w:cs="Times New Roman"/>
          <w:color w:val="000000"/>
          <w:sz w:val="28"/>
          <w:szCs w:val="28"/>
        </w:rPr>
        <w:t>–</w:t>
      </w:r>
      <w:r w:rsidRPr="001E525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93</w:t>
      </w:r>
      <w:r w:rsidR="009C3AF2">
        <w:rPr>
          <w:rStyle w:val="2"/>
          <w:rFonts w:ascii="Times New Roman" w:hAnsi="Times New Roman" w:cs="Times New Roman"/>
          <w:color w:val="000000"/>
          <w:sz w:val="28"/>
          <w:szCs w:val="28"/>
        </w:rPr>
        <w:t>,8</w:t>
      </w:r>
      <w:r w:rsidRPr="001E5252">
        <w:rPr>
          <w:rStyle w:val="2"/>
          <w:rFonts w:ascii="Times New Roman" w:hAnsi="Times New Roman" w:cs="Times New Roman"/>
          <w:color w:val="000000"/>
          <w:sz w:val="28"/>
          <w:szCs w:val="28"/>
        </w:rPr>
        <w:t>%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1E5252" w:rsidRPr="001E5252" w:rsidRDefault="001E5252" w:rsidP="001E5252">
      <w:pPr>
        <w:pStyle w:val="20"/>
        <w:shd w:val="clear" w:color="auto" w:fill="auto"/>
        <w:tabs>
          <w:tab w:val="left" w:pos="481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  <w:t xml:space="preserve">10. </w:t>
      </w:r>
      <w:r w:rsidRPr="001E5252">
        <w:rPr>
          <w:rStyle w:val="2"/>
          <w:rFonts w:ascii="Times New Roman" w:hAnsi="Times New Roman" w:cs="Times New Roman"/>
          <w:color w:val="000000"/>
          <w:sz w:val="28"/>
          <w:szCs w:val="28"/>
        </w:rPr>
        <w:t>Показатели оптимизации стационарной медицинской помощи: обеспеченность населения койками - 5,2 на 10 тыс. населения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1E5252" w:rsidRPr="001E5252" w:rsidRDefault="001E5252" w:rsidP="001E5252">
      <w:pPr>
        <w:pStyle w:val="20"/>
        <w:shd w:val="clear" w:color="auto" w:fill="auto"/>
        <w:tabs>
          <w:tab w:val="left" w:pos="466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</w:r>
    </w:p>
    <w:p w:rsidR="001E5252" w:rsidRPr="001E5252" w:rsidRDefault="009C3AF2" w:rsidP="001E5252">
      <w:pPr>
        <w:pStyle w:val="20"/>
        <w:shd w:val="clear" w:color="auto" w:fill="auto"/>
        <w:tabs>
          <w:tab w:val="left" w:pos="484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  <w:t>11</w:t>
      </w:r>
      <w:r w:rsidR="001E525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E5252" w:rsidRPr="001E5252">
        <w:rPr>
          <w:rStyle w:val="2"/>
          <w:rFonts w:ascii="Times New Roman" w:hAnsi="Times New Roman" w:cs="Times New Roman"/>
          <w:color w:val="000000"/>
          <w:sz w:val="28"/>
          <w:szCs w:val="28"/>
        </w:rPr>
        <w:t>Показатели рационального использования кадровых ресурсов, включая эффективность совместительства:</w:t>
      </w:r>
    </w:p>
    <w:p w:rsidR="001E5252" w:rsidRPr="001E5252" w:rsidRDefault="001E5252" w:rsidP="001E5252">
      <w:pPr>
        <w:pStyle w:val="20"/>
        <w:shd w:val="clear" w:color="auto" w:fill="auto"/>
        <w:tabs>
          <w:tab w:val="left" w:pos="258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Pr="001E525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врачи, имеющие квалификационную категорию 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C3AF2">
        <w:rPr>
          <w:rStyle w:val="2"/>
          <w:rFonts w:ascii="Times New Roman" w:hAnsi="Times New Roman" w:cs="Times New Roman"/>
          <w:color w:val="000000"/>
          <w:sz w:val="28"/>
          <w:szCs w:val="28"/>
        </w:rPr>
        <w:t>54,3% (25 из 46</w:t>
      </w:r>
      <w:r w:rsidRPr="001E5252">
        <w:rPr>
          <w:rStyle w:val="2"/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,</w:t>
      </w:r>
    </w:p>
    <w:p w:rsidR="001E5252" w:rsidRPr="001E5252" w:rsidRDefault="001E5252" w:rsidP="001E5252">
      <w:pPr>
        <w:pStyle w:val="20"/>
        <w:shd w:val="clear" w:color="auto" w:fill="auto"/>
        <w:tabs>
          <w:tab w:val="left" w:pos="258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Pr="001E525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средний медицинский персонал, имеющий квалификационную категорию 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-</w:t>
      </w:r>
      <w:r w:rsidR="009C3AF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36</w:t>
      </w:r>
      <w:r w:rsidRPr="001E5252">
        <w:rPr>
          <w:rStyle w:val="2"/>
          <w:rFonts w:ascii="Times New Roman" w:hAnsi="Times New Roman" w:cs="Times New Roman"/>
          <w:color w:val="000000"/>
          <w:sz w:val="28"/>
          <w:szCs w:val="28"/>
        </w:rPr>
        <w:t>,</w:t>
      </w:r>
      <w:r w:rsidR="009C3AF2">
        <w:rPr>
          <w:rStyle w:val="2"/>
          <w:rFonts w:ascii="Times New Roman" w:hAnsi="Times New Roman" w:cs="Times New Roman"/>
          <w:color w:val="000000"/>
          <w:sz w:val="28"/>
          <w:szCs w:val="28"/>
        </w:rPr>
        <w:t>1 % (44 из 122</w:t>
      </w:r>
      <w:r w:rsidRPr="001E5252">
        <w:rPr>
          <w:rStyle w:val="2"/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,</w:t>
      </w:r>
    </w:p>
    <w:p w:rsidR="001E5252" w:rsidRPr="001E5252" w:rsidRDefault="001E5252" w:rsidP="001E5252">
      <w:pPr>
        <w:pStyle w:val="20"/>
        <w:shd w:val="clear" w:color="auto" w:fill="auto"/>
        <w:tabs>
          <w:tab w:val="left" w:pos="258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Pr="001E525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соотношение врачей к средним медработникам 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-</w:t>
      </w:r>
      <w:r w:rsidRPr="001E525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1/3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,</w:t>
      </w:r>
    </w:p>
    <w:p w:rsidR="009C3AF2" w:rsidRDefault="001E5252" w:rsidP="001E5252">
      <w:pPr>
        <w:pStyle w:val="20"/>
        <w:shd w:val="clear" w:color="auto" w:fill="auto"/>
        <w:tabs>
          <w:tab w:val="left" w:pos="258"/>
        </w:tabs>
        <w:spacing w:before="0" w:after="0" w:line="240" w:lineRule="auto"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Pr="001E525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процент укомплектованности: </w:t>
      </w:r>
    </w:p>
    <w:p w:rsidR="009C3AF2" w:rsidRDefault="001E5252" w:rsidP="001E5252">
      <w:pPr>
        <w:pStyle w:val="20"/>
        <w:shd w:val="clear" w:color="auto" w:fill="auto"/>
        <w:tabs>
          <w:tab w:val="left" w:pos="258"/>
        </w:tabs>
        <w:spacing w:before="0" w:after="0" w:line="240" w:lineRule="auto"/>
        <w:jc w:val="both"/>
        <w:rPr>
          <w:rStyle w:val="2111"/>
          <w:rFonts w:ascii="Times New Roman" w:hAnsi="Times New Roman" w:cs="Times New Roman"/>
          <w:color w:val="000000"/>
          <w:sz w:val="28"/>
          <w:szCs w:val="28"/>
        </w:rPr>
      </w:pPr>
      <w:r w:rsidRPr="001E525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врачами 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–</w:t>
      </w:r>
      <w:r w:rsidR="009C3AF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76,5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%</w:t>
      </w:r>
      <w:r w:rsidRPr="001E5252">
        <w:rPr>
          <w:rStyle w:val="2111"/>
          <w:rFonts w:ascii="Times New Roman" w:hAnsi="Times New Roman" w:cs="Times New Roman"/>
          <w:color w:val="000000"/>
          <w:sz w:val="28"/>
          <w:szCs w:val="28"/>
        </w:rPr>
        <w:t>;</w:t>
      </w:r>
    </w:p>
    <w:p w:rsidR="001E5252" w:rsidRPr="001E5252" w:rsidRDefault="001E5252" w:rsidP="009C3AF2">
      <w:pPr>
        <w:pStyle w:val="20"/>
        <w:shd w:val="clear" w:color="auto" w:fill="auto"/>
        <w:tabs>
          <w:tab w:val="left" w:pos="258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252">
        <w:rPr>
          <w:rStyle w:val="2"/>
          <w:rFonts w:ascii="Times New Roman" w:hAnsi="Times New Roman" w:cs="Times New Roman"/>
          <w:color w:val="000000"/>
          <w:sz w:val="28"/>
          <w:szCs w:val="28"/>
        </w:rPr>
        <w:t>средним медицинским</w:t>
      </w:r>
      <w:r w:rsidR="009C3AF2">
        <w:rPr>
          <w:rFonts w:ascii="Times New Roman" w:hAnsi="Times New Roman" w:cs="Times New Roman"/>
          <w:sz w:val="28"/>
          <w:szCs w:val="28"/>
        </w:rPr>
        <w:t xml:space="preserve"> </w:t>
      </w:r>
      <w:r w:rsidRPr="001E525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персоналом </w:t>
      </w:r>
      <w:r w:rsidR="009C3AF2">
        <w:rPr>
          <w:rStyle w:val="2"/>
          <w:rFonts w:ascii="Times New Roman" w:hAnsi="Times New Roman" w:cs="Times New Roman"/>
          <w:color w:val="000000"/>
          <w:sz w:val="28"/>
          <w:szCs w:val="28"/>
        </w:rPr>
        <w:t>–</w:t>
      </w:r>
      <w:r w:rsidRPr="001E525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89</w:t>
      </w:r>
      <w:r w:rsidR="009C3AF2">
        <w:rPr>
          <w:rStyle w:val="2"/>
          <w:rFonts w:ascii="Times New Roman" w:hAnsi="Times New Roman" w:cs="Times New Roman"/>
          <w:color w:val="000000"/>
          <w:sz w:val="28"/>
          <w:szCs w:val="28"/>
        </w:rPr>
        <w:t>,5</w:t>
      </w:r>
      <w:r w:rsidRPr="001E5252">
        <w:rPr>
          <w:rStyle w:val="2"/>
          <w:rFonts w:ascii="Times New Roman" w:hAnsi="Times New Roman" w:cs="Times New Roman"/>
          <w:color w:val="000000"/>
          <w:sz w:val="28"/>
          <w:szCs w:val="28"/>
        </w:rPr>
        <w:t>%</w:t>
      </w:r>
      <w:r w:rsidR="00AD7DC6">
        <w:rPr>
          <w:rStyle w:val="2"/>
          <w:rFonts w:ascii="Times New Roman" w:hAnsi="Times New Roman" w:cs="Times New Roman"/>
          <w:color w:val="000000"/>
          <w:sz w:val="28"/>
          <w:szCs w:val="28"/>
        </w:rPr>
        <w:t>,</w:t>
      </w:r>
      <w:r w:rsidRPr="001E5252"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</w:r>
      <w:r w:rsidRPr="001E5252"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</w:r>
      <w:r w:rsidRPr="001E5252"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</w:r>
      <w:r w:rsidRPr="001E5252"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</w:r>
    </w:p>
    <w:p w:rsidR="009C3AF2" w:rsidRDefault="00AD7DC6" w:rsidP="00AD7DC6">
      <w:pPr>
        <w:pStyle w:val="20"/>
        <w:shd w:val="clear" w:color="auto" w:fill="auto"/>
        <w:tabs>
          <w:tab w:val="left" w:pos="258"/>
        </w:tabs>
        <w:spacing w:before="0" w:after="0" w:line="240" w:lineRule="auto"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="009C3AF2">
        <w:rPr>
          <w:rStyle w:val="2"/>
          <w:rFonts w:ascii="Times New Roman" w:hAnsi="Times New Roman" w:cs="Times New Roman"/>
          <w:color w:val="000000"/>
          <w:sz w:val="28"/>
          <w:szCs w:val="28"/>
        </w:rPr>
        <w:t>коэффициент совместительства:</w:t>
      </w:r>
    </w:p>
    <w:p w:rsidR="001E5252" w:rsidRDefault="009C3AF2" w:rsidP="00AD7DC6">
      <w:pPr>
        <w:pStyle w:val="20"/>
        <w:shd w:val="clear" w:color="auto" w:fill="auto"/>
        <w:tabs>
          <w:tab w:val="left" w:pos="258"/>
        </w:tabs>
        <w:spacing w:before="0" w:after="0" w:line="240" w:lineRule="auto"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Врачи – 1.2</w:t>
      </w:r>
    </w:p>
    <w:p w:rsidR="009C3AF2" w:rsidRPr="001E5252" w:rsidRDefault="009C3AF2" w:rsidP="00AD7DC6">
      <w:pPr>
        <w:pStyle w:val="20"/>
        <w:shd w:val="clear" w:color="auto" w:fill="auto"/>
        <w:tabs>
          <w:tab w:val="left" w:pos="258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Средний медицинский персонал – 1.1</w:t>
      </w:r>
    </w:p>
    <w:p w:rsidR="001E5252" w:rsidRPr="001E5252" w:rsidRDefault="009C3AF2" w:rsidP="00AD7DC6">
      <w:pPr>
        <w:pStyle w:val="20"/>
        <w:shd w:val="clear" w:color="auto" w:fill="auto"/>
        <w:tabs>
          <w:tab w:val="left" w:pos="477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  <w:t>12</w:t>
      </w:r>
      <w:r w:rsidR="00AD7DC6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E5252" w:rsidRPr="001E5252">
        <w:rPr>
          <w:rStyle w:val="2"/>
          <w:rFonts w:ascii="Times New Roman" w:hAnsi="Times New Roman" w:cs="Times New Roman"/>
          <w:color w:val="000000"/>
          <w:sz w:val="28"/>
          <w:szCs w:val="28"/>
        </w:rPr>
        <w:t>Уровень удовлетворенности пациентов доступностью и качеством медицинских</w:t>
      </w:r>
      <w:r w:rsidR="00AD7DC6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="001E5252" w:rsidRPr="001E525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слуг по результатам выборочных социологических исследований 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–</w:t>
      </w:r>
      <w:r w:rsidR="001E5252" w:rsidRPr="001E525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93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,8</w:t>
      </w:r>
      <w:r w:rsidR="001E5252" w:rsidRPr="001E525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%</w:t>
      </w:r>
      <w:r w:rsidR="00AD7DC6">
        <w:rPr>
          <w:rStyle w:val="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1E5252" w:rsidRPr="001E5252" w:rsidRDefault="009C3AF2" w:rsidP="00AD7DC6">
      <w:pPr>
        <w:pStyle w:val="20"/>
        <w:shd w:val="clear" w:color="auto" w:fill="auto"/>
        <w:tabs>
          <w:tab w:val="left" w:pos="477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  <w:t>13.</w:t>
      </w:r>
      <w:proofErr w:type="gramStart"/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Показатели,</w:t>
      </w:r>
      <w:r w:rsidR="001E5252" w:rsidRPr="001E5252">
        <w:rPr>
          <w:rStyle w:val="2"/>
          <w:rFonts w:ascii="Times New Roman" w:hAnsi="Times New Roman" w:cs="Times New Roman"/>
          <w:color w:val="000000"/>
          <w:sz w:val="28"/>
          <w:szCs w:val="28"/>
        </w:rPr>
        <w:t>отражающие</w:t>
      </w:r>
      <w:proofErr w:type="gramEnd"/>
      <w:r w:rsidR="001E5252" w:rsidRPr="001E525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состояние санитарно-эпидемиологического режима медицинской организации:</w:t>
      </w:r>
    </w:p>
    <w:p w:rsidR="001E5252" w:rsidRPr="001E5252" w:rsidRDefault="00AD7DC6" w:rsidP="00AD7DC6">
      <w:pPr>
        <w:pStyle w:val="20"/>
        <w:shd w:val="clear" w:color="auto" w:fill="auto"/>
        <w:tabs>
          <w:tab w:val="left" w:pos="258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="001E5252" w:rsidRPr="001E5252">
        <w:rPr>
          <w:rStyle w:val="2"/>
          <w:rFonts w:ascii="Times New Roman" w:hAnsi="Times New Roman" w:cs="Times New Roman"/>
          <w:color w:val="000000"/>
          <w:sz w:val="28"/>
          <w:szCs w:val="28"/>
        </w:rPr>
        <w:t>отсутствие предписаний (</w:t>
      </w:r>
      <w:proofErr w:type="spellStart"/>
      <w:r w:rsidR="001E5252" w:rsidRPr="001E5252">
        <w:rPr>
          <w:rStyle w:val="2"/>
          <w:rFonts w:ascii="Times New Roman" w:hAnsi="Times New Roman" w:cs="Times New Roman"/>
          <w:color w:val="000000"/>
          <w:sz w:val="28"/>
          <w:szCs w:val="28"/>
        </w:rPr>
        <w:t>Роспотребнадзора</w:t>
      </w:r>
      <w:proofErr w:type="spellEnd"/>
      <w:r w:rsidR="001E5252" w:rsidRPr="001E5252">
        <w:rPr>
          <w:rStyle w:val="2"/>
          <w:rFonts w:ascii="Times New Roman" w:hAnsi="Times New Roman" w:cs="Times New Roman"/>
          <w:color w:val="000000"/>
          <w:sz w:val="28"/>
          <w:szCs w:val="28"/>
        </w:rPr>
        <w:t>) – нарушения будут устранены строительством нового стационара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;</w:t>
      </w:r>
    </w:p>
    <w:p w:rsidR="001E5252" w:rsidRPr="001E5252" w:rsidRDefault="00AD7DC6" w:rsidP="00AD7DC6">
      <w:pPr>
        <w:pStyle w:val="20"/>
        <w:shd w:val="clear" w:color="auto" w:fill="auto"/>
        <w:tabs>
          <w:tab w:val="left" w:pos="258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="001E5252" w:rsidRPr="001E5252">
        <w:rPr>
          <w:rStyle w:val="2"/>
          <w:rFonts w:ascii="Times New Roman" w:hAnsi="Times New Roman" w:cs="Times New Roman"/>
          <w:color w:val="000000"/>
          <w:sz w:val="28"/>
          <w:szCs w:val="28"/>
        </w:rPr>
        <w:t>отсутствие проб, не отвечающих гигиеническим нормативам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;</w:t>
      </w:r>
    </w:p>
    <w:p w:rsidR="001E5252" w:rsidRPr="001E5252" w:rsidRDefault="00AD7DC6" w:rsidP="00AD7DC6">
      <w:pPr>
        <w:pStyle w:val="20"/>
        <w:shd w:val="clear" w:color="auto" w:fill="auto"/>
        <w:tabs>
          <w:tab w:val="left" w:pos="258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="001E5252" w:rsidRPr="001E5252">
        <w:rPr>
          <w:rStyle w:val="2"/>
          <w:rFonts w:ascii="Times New Roman" w:hAnsi="Times New Roman" w:cs="Times New Roman"/>
          <w:color w:val="000000"/>
          <w:sz w:val="28"/>
          <w:szCs w:val="28"/>
        </w:rPr>
        <w:t>ми</w:t>
      </w:r>
      <w:r w:rsidR="005E4C37">
        <w:rPr>
          <w:rStyle w:val="2"/>
          <w:rFonts w:ascii="Times New Roman" w:hAnsi="Times New Roman" w:cs="Times New Roman"/>
          <w:color w:val="000000"/>
          <w:sz w:val="28"/>
          <w:szCs w:val="28"/>
        </w:rPr>
        <w:t>кробиологические показатели (1280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5252" w:rsidRPr="001E5252">
        <w:rPr>
          <w:rStyle w:val="2"/>
          <w:rFonts w:ascii="Times New Roman" w:hAnsi="Times New Roman" w:cs="Times New Roman"/>
          <w:color w:val="000000"/>
          <w:sz w:val="28"/>
          <w:szCs w:val="28"/>
        </w:rPr>
        <w:t>исследование), из них не отвечающих гигиеническим нормативам -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4C37">
        <w:rPr>
          <w:rStyle w:val="2"/>
          <w:rFonts w:ascii="Times New Roman" w:hAnsi="Times New Roman" w:cs="Times New Roman"/>
          <w:color w:val="000000"/>
          <w:sz w:val="28"/>
          <w:szCs w:val="28"/>
        </w:rPr>
        <w:t>8 (0.6</w:t>
      </w:r>
      <w:r w:rsidR="001E5252" w:rsidRPr="001E5252">
        <w:rPr>
          <w:rStyle w:val="2"/>
          <w:rFonts w:ascii="Times New Roman" w:hAnsi="Times New Roman" w:cs="Times New Roman"/>
          <w:color w:val="000000"/>
          <w:sz w:val="28"/>
          <w:szCs w:val="28"/>
        </w:rPr>
        <w:t>%)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;</w:t>
      </w:r>
    </w:p>
    <w:p w:rsidR="001E5252" w:rsidRPr="001E5252" w:rsidRDefault="00AD7DC6" w:rsidP="00AD7DC6">
      <w:pPr>
        <w:pStyle w:val="20"/>
        <w:shd w:val="clear" w:color="auto" w:fill="auto"/>
        <w:tabs>
          <w:tab w:val="left" w:pos="258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="001E5252" w:rsidRPr="001E5252">
        <w:rPr>
          <w:rStyle w:val="2"/>
          <w:rFonts w:ascii="Times New Roman" w:hAnsi="Times New Roman" w:cs="Times New Roman"/>
          <w:color w:val="000000"/>
          <w:sz w:val="28"/>
          <w:szCs w:val="28"/>
        </w:rPr>
        <w:t>санитарно-химические показатели (</w:t>
      </w:r>
      <w:r w:rsidR="005E4C37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114 </w:t>
      </w:r>
      <w:r w:rsidR="001E5252" w:rsidRPr="001E5252">
        <w:rPr>
          <w:rStyle w:val="2"/>
          <w:rFonts w:ascii="Times New Roman" w:hAnsi="Times New Roman" w:cs="Times New Roman"/>
          <w:color w:val="000000"/>
          <w:sz w:val="28"/>
          <w:szCs w:val="28"/>
        </w:rPr>
        <w:t>исследований</w:t>
      </w:r>
      <w:r w:rsidR="005E4C37">
        <w:rPr>
          <w:rStyle w:val="2"/>
          <w:rFonts w:ascii="Times New Roman" w:hAnsi="Times New Roman" w:cs="Times New Roman"/>
          <w:color w:val="000000"/>
          <w:sz w:val="28"/>
          <w:szCs w:val="28"/>
        </w:rPr>
        <w:t>)</w:t>
      </w:r>
      <w:r w:rsidR="001E5252" w:rsidRPr="001E5252">
        <w:rPr>
          <w:rStyle w:val="2"/>
          <w:rFonts w:ascii="Times New Roman" w:hAnsi="Times New Roman" w:cs="Times New Roman"/>
          <w:color w:val="000000"/>
          <w:sz w:val="28"/>
          <w:szCs w:val="28"/>
        </w:rPr>
        <w:t>, из них не отвечающих</w:t>
      </w:r>
      <w:r w:rsidR="001E5252" w:rsidRPr="001E5252">
        <w:rPr>
          <w:rFonts w:ascii="Times New Roman" w:hAnsi="Times New Roman" w:cs="Times New Roman"/>
          <w:sz w:val="28"/>
          <w:szCs w:val="28"/>
        </w:rPr>
        <w:t xml:space="preserve"> </w:t>
      </w:r>
      <w:r w:rsidR="001E5252" w:rsidRPr="001E525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гигиеническим нормативам 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5E4C37">
        <w:rPr>
          <w:rStyle w:val="2"/>
          <w:rFonts w:ascii="Times New Roman" w:hAnsi="Times New Roman" w:cs="Times New Roman"/>
          <w:color w:val="000000"/>
          <w:sz w:val="28"/>
          <w:szCs w:val="28"/>
        </w:rPr>
        <w:t>6 (4.1%)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;</w:t>
      </w:r>
    </w:p>
    <w:p w:rsidR="001E5252" w:rsidRPr="001E5252" w:rsidRDefault="00AD7DC6" w:rsidP="00AD7DC6">
      <w:pPr>
        <w:pStyle w:val="20"/>
        <w:shd w:val="clear" w:color="auto" w:fill="auto"/>
        <w:tabs>
          <w:tab w:val="left" w:pos="258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="001E5252" w:rsidRPr="001E5252">
        <w:rPr>
          <w:rStyle w:val="2"/>
          <w:rFonts w:ascii="Times New Roman" w:hAnsi="Times New Roman" w:cs="Times New Roman"/>
          <w:color w:val="000000"/>
          <w:sz w:val="28"/>
          <w:szCs w:val="28"/>
        </w:rPr>
        <w:t>контроль качества стерилизаторов и дезинфекционных камер с применением</w:t>
      </w:r>
      <w:r w:rsidR="001E5252" w:rsidRPr="001E5252">
        <w:rPr>
          <w:rFonts w:ascii="Times New Roman" w:hAnsi="Times New Roman" w:cs="Times New Roman"/>
          <w:sz w:val="28"/>
          <w:szCs w:val="28"/>
        </w:rPr>
        <w:t xml:space="preserve"> </w:t>
      </w:r>
      <w:r w:rsidR="001E5252" w:rsidRPr="001E525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бактериологических тестов 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E4C37">
        <w:rPr>
          <w:rStyle w:val="2"/>
          <w:rFonts w:ascii="Times New Roman" w:hAnsi="Times New Roman" w:cs="Times New Roman"/>
          <w:color w:val="000000"/>
          <w:sz w:val="28"/>
          <w:szCs w:val="28"/>
        </w:rPr>
        <w:t>16</w:t>
      </w:r>
      <w:r w:rsidR="001E5252" w:rsidRPr="001E525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исследований, из них не отвечающих гигиеническим нормативам 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–</w:t>
      </w:r>
      <w:r w:rsidR="001E5252" w:rsidRPr="001E525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0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;</w:t>
      </w:r>
    </w:p>
    <w:p w:rsidR="001E5252" w:rsidRPr="001E5252" w:rsidRDefault="00AD7DC6" w:rsidP="001E5252">
      <w:pPr>
        <w:pStyle w:val="20"/>
        <w:shd w:val="clear" w:color="auto" w:fill="auto"/>
        <w:tabs>
          <w:tab w:val="left" w:pos="258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="001E5252" w:rsidRPr="001E5252">
        <w:rPr>
          <w:rStyle w:val="2"/>
          <w:rFonts w:ascii="Times New Roman" w:hAnsi="Times New Roman" w:cs="Times New Roman"/>
          <w:color w:val="000000"/>
          <w:sz w:val="28"/>
          <w:szCs w:val="28"/>
        </w:rPr>
        <w:t>отсутствие осложнений по вине медицинского работника – не зафиксировано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;</w:t>
      </w:r>
    </w:p>
    <w:p w:rsidR="001E5252" w:rsidRPr="001E5252" w:rsidRDefault="00AD7DC6" w:rsidP="00AD7DC6">
      <w:pPr>
        <w:pStyle w:val="20"/>
        <w:shd w:val="clear" w:color="auto" w:fill="auto"/>
        <w:tabs>
          <w:tab w:val="left" w:pos="258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="001E5252" w:rsidRPr="001E5252">
        <w:rPr>
          <w:rStyle w:val="2"/>
          <w:rFonts w:ascii="Times New Roman" w:hAnsi="Times New Roman" w:cs="Times New Roman"/>
          <w:color w:val="000000"/>
          <w:sz w:val="28"/>
          <w:szCs w:val="28"/>
        </w:rPr>
        <w:t>отсутствие заноса внутрибольничной инфекции - не зафиксировано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1E5252" w:rsidRDefault="001E5252"/>
    <w:sectPr w:rsidR="001E5252" w:rsidSect="00577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6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6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6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6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6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6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6715F0"/>
    <w:multiLevelType w:val="hybridMultilevel"/>
    <w:tmpl w:val="3AF419CC"/>
    <w:lvl w:ilvl="0" w:tplc="2892C670">
      <w:start w:val="11"/>
      <w:numFmt w:val="decimal"/>
      <w:lvlText w:val="%1."/>
      <w:lvlJc w:val="left"/>
      <w:pPr>
        <w:ind w:left="1080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A5872C9"/>
    <w:multiLevelType w:val="hybridMultilevel"/>
    <w:tmpl w:val="8DDA857E"/>
    <w:lvl w:ilvl="0" w:tplc="CEB6D8B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411F0C6B"/>
    <w:multiLevelType w:val="hybridMultilevel"/>
    <w:tmpl w:val="4B323880"/>
    <w:lvl w:ilvl="0" w:tplc="F9F032B8">
      <w:start w:val="3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A9812F2"/>
    <w:multiLevelType w:val="hybridMultilevel"/>
    <w:tmpl w:val="75D610EE"/>
    <w:lvl w:ilvl="0" w:tplc="C8783AE2">
      <w:start w:val="8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B317532"/>
    <w:multiLevelType w:val="hybridMultilevel"/>
    <w:tmpl w:val="EBD28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252"/>
    <w:rsid w:val="0001193D"/>
    <w:rsid w:val="00011B62"/>
    <w:rsid w:val="0001274C"/>
    <w:rsid w:val="00027A83"/>
    <w:rsid w:val="00030A06"/>
    <w:rsid w:val="00042792"/>
    <w:rsid w:val="00043438"/>
    <w:rsid w:val="0004598F"/>
    <w:rsid w:val="00086F07"/>
    <w:rsid w:val="000928D6"/>
    <w:rsid w:val="00093565"/>
    <w:rsid w:val="00095606"/>
    <w:rsid w:val="000D0D91"/>
    <w:rsid w:val="000D5BF0"/>
    <w:rsid w:val="00101CE5"/>
    <w:rsid w:val="001178BD"/>
    <w:rsid w:val="001300DD"/>
    <w:rsid w:val="00162F2D"/>
    <w:rsid w:val="00173CE2"/>
    <w:rsid w:val="00194F41"/>
    <w:rsid w:val="001D6D7B"/>
    <w:rsid w:val="001E5252"/>
    <w:rsid w:val="00205E6F"/>
    <w:rsid w:val="002454D5"/>
    <w:rsid w:val="0025076E"/>
    <w:rsid w:val="00292625"/>
    <w:rsid w:val="002F0335"/>
    <w:rsid w:val="003423EE"/>
    <w:rsid w:val="00346B6B"/>
    <w:rsid w:val="00356CA2"/>
    <w:rsid w:val="003C493D"/>
    <w:rsid w:val="003E5900"/>
    <w:rsid w:val="00404F07"/>
    <w:rsid w:val="00430E96"/>
    <w:rsid w:val="00436C00"/>
    <w:rsid w:val="004469A8"/>
    <w:rsid w:val="004A582F"/>
    <w:rsid w:val="004D3489"/>
    <w:rsid w:val="00547F05"/>
    <w:rsid w:val="00555916"/>
    <w:rsid w:val="0057070D"/>
    <w:rsid w:val="005766F1"/>
    <w:rsid w:val="00577910"/>
    <w:rsid w:val="005802D4"/>
    <w:rsid w:val="005D7BB9"/>
    <w:rsid w:val="005E400B"/>
    <w:rsid w:val="005E4C37"/>
    <w:rsid w:val="005F13BE"/>
    <w:rsid w:val="006755B8"/>
    <w:rsid w:val="006936CE"/>
    <w:rsid w:val="006F6DC1"/>
    <w:rsid w:val="00704A98"/>
    <w:rsid w:val="00714897"/>
    <w:rsid w:val="00747393"/>
    <w:rsid w:val="007519BF"/>
    <w:rsid w:val="0078242C"/>
    <w:rsid w:val="007D1307"/>
    <w:rsid w:val="008A0312"/>
    <w:rsid w:val="008B136F"/>
    <w:rsid w:val="008C1135"/>
    <w:rsid w:val="008E18DA"/>
    <w:rsid w:val="009554EF"/>
    <w:rsid w:val="009B321B"/>
    <w:rsid w:val="009C3AF2"/>
    <w:rsid w:val="00A170B0"/>
    <w:rsid w:val="00A90E68"/>
    <w:rsid w:val="00AA6F2C"/>
    <w:rsid w:val="00AD7DC6"/>
    <w:rsid w:val="00AF7958"/>
    <w:rsid w:val="00B01ADE"/>
    <w:rsid w:val="00B079A2"/>
    <w:rsid w:val="00B36294"/>
    <w:rsid w:val="00B626F5"/>
    <w:rsid w:val="00BC61AA"/>
    <w:rsid w:val="00BC6709"/>
    <w:rsid w:val="00C04BF4"/>
    <w:rsid w:val="00C231DE"/>
    <w:rsid w:val="00C47382"/>
    <w:rsid w:val="00C722F0"/>
    <w:rsid w:val="00CC4E8E"/>
    <w:rsid w:val="00D15884"/>
    <w:rsid w:val="00D641A9"/>
    <w:rsid w:val="00DD142B"/>
    <w:rsid w:val="00DD539D"/>
    <w:rsid w:val="00E22E7F"/>
    <w:rsid w:val="00E23660"/>
    <w:rsid w:val="00F15107"/>
    <w:rsid w:val="00F84F56"/>
    <w:rsid w:val="00F871CF"/>
    <w:rsid w:val="00FB5142"/>
    <w:rsid w:val="00FB71DD"/>
    <w:rsid w:val="00FC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B2CDE6-7E4B-4211-883E-A4EBC983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6F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1E5252"/>
    <w:rPr>
      <w:rFonts w:ascii="Calibri" w:hAnsi="Calibri" w:cs="Calibri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1E5252"/>
    <w:rPr>
      <w:rFonts w:ascii="Calibri" w:hAnsi="Calibri" w:cs="Calibri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1E5252"/>
    <w:rPr>
      <w:rFonts w:ascii="Calibri" w:hAnsi="Calibri" w:cs="Calibri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E5252"/>
    <w:pPr>
      <w:widowControl w:val="0"/>
      <w:shd w:val="clear" w:color="auto" w:fill="FFFFFF"/>
      <w:suppressAutoHyphens w:val="0"/>
      <w:spacing w:after="600" w:line="240" w:lineRule="atLeast"/>
    </w:pPr>
    <w:rPr>
      <w:rFonts w:ascii="Calibri" w:hAnsi="Calibri" w:cs="Calibri"/>
      <w:b/>
      <w:bCs/>
      <w:sz w:val="20"/>
      <w:szCs w:val="20"/>
      <w:lang w:eastAsia="ru-RU"/>
    </w:rPr>
  </w:style>
  <w:style w:type="paragraph" w:customStyle="1" w:styleId="20">
    <w:name w:val="Основной текст (2)"/>
    <w:basedOn w:val="a"/>
    <w:link w:val="2"/>
    <w:uiPriority w:val="99"/>
    <w:rsid w:val="001E5252"/>
    <w:pPr>
      <w:widowControl w:val="0"/>
      <w:shd w:val="clear" w:color="auto" w:fill="FFFFFF"/>
      <w:suppressAutoHyphens w:val="0"/>
      <w:spacing w:before="600" w:after="600" w:line="331" w:lineRule="exact"/>
    </w:pPr>
    <w:rPr>
      <w:rFonts w:ascii="Calibri" w:hAnsi="Calibri" w:cs="Calibri"/>
      <w:sz w:val="20"/>
      <w:szCs w:val="20"/>
      <w:lang w:eastAsia="ru-RU"/>
    </w:rPr>
  </w:style>
  <w:style w:type="paragraph" w:customStyle="1" w:styleId="10">
    <w:name w:val="Заголовок №1"/>
    <w:basedOn w:val="a"/>
    <w:link w:val="1"/>
    <w:uiPriority w:val="99"/>
    <w:rsid w:val="001E5252"/>
    <w:pPr>
      <w:widowControl w:val="0"/>
      <w:shd w:val="clear" w:color="auto" w:fill="FFFFFF"/>
      <w:suppressAutoHyphens w:val="0"/>
      <w:spacing w:before="240" w:line="335" w:lineRule="exact"/>
      <w:jc w:val="center"/>
      <w:outlineLvl w:val="0"/>
    </w:pPr>
    <w:rPr>
      <w:rFonts w:ascii="Calibri" w:hAnsi="Calibri" w:cs="Calibri"/>
      <w:sz w:val="28"/>
      <w:szCs w:val="28"/>
      <w:lang w:eastAsia="ru-RU"/>
    </w:rPr>
  </w:style>
  <w:style w:type="character" w:customStyle="1" w:styleId="211">
    <w:name w:val="Основной текст (2) + 11"/>
    <w:aliases w:val="5 pt,Курсив"/>
    <w:basedOn w:val="2"/>
    <w:uiPriority w:val="99"/>
    <w:rsid w:val="001E5252"/>
    <w:rPr>
      <w:rFonts w:ascii="Calibri" w:hAnsi="Calibri" w:cs="Calibri"/>
      <w:i/>
      <w:iCs/>
      <w:sz w:val="23"/>
      <w:szCs w:val="23"/>
      <w:u w:val="none"/>
      <w:shd w:val="clear" w:color="auto" w:fill="FFFFFF"/>
    </w:rPr>
  </w:style>
  <w:style w:type="character" w:customStyle="1" w:styleId="12">
    <w:name w:val="Заголовок №1 (2)_"/>
    <w:basedOn w:val="a0"/>
    <w:link w:val="120"/>
    <w:uiPriority w:val="99"/>
    <w:locked/>
    <w:rsid w:val="001E5252"/>
    <w:rPr>
      <w:rFonts w:ascii="Calibri" w:hAnsi="Calibri" w:cs="Calibri"/>
      <w:sz w:val="22"/>
      <w:szCs w:val="22"/>
      <w:shd w:val="clear" w:color="auto" w:fill="FFFFFF"/>
    </w:rPr>
  </w:style>
  <w:style w:type="character" w:customStyle="1" w:styleId="1212pt">
    <w:name w:val="Заголовок №1 (2) + 12 pt"/>
    <w:basedOn w:val="12"/>
    <w:uiPriority w:val="99"/>
    <w:rsid w:val="001E5252"/>
    <w:rPr>
      <w:rFonts w:ascii="Calibri" w:hAnsi="Calibri" w:cs="Calibri"/>
      <w:sz w:val="24"/>
      <w:szCs w:val="24"/>
      <w:shd w:val="clear" w:color="auto" w:fill="FFFFFF"/>
    </w:rPr>
  </w:style>
  <w:style w:type="character" w:customStyle="1" w:styleId="2111">
    <w:name w:val="Основной текст (2) + 111"/>
    <w:aliases w:val="5 pt1,Курсив1,Интервал 1 pt"/>
    <w:basedOn w:val="2"/>
    <w:uiPriority w:val="99"/>
    <w:rsid w:val="001E5252"/>
    <w:rPr>
      <w:rFonts w:ascii="Calibri" w:hAnsi="Calibri" w:cs="Calibri"/>
      <w:i/>
      <w:iCs/>
      <w:spacing w:val="20"/>
      <w:sz w:val="23"/>
      <w:szCs w:val="23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1E5252"/>
    <w:pPr>
      <w:widowControl w:val="0"/>
      <w:shd w:val="clear" w:color="auto" w:fill="FFFFFF"/>
      <w:suppressAutoHyphens w:val="0"/>
      <w:spacing w:line="338" w:lineRule="exact"/>
      <w:jc w:val="both"/>
      <w:outlineLvl w:val="0"/>
    </w:pPr>
    <w:rPr>
      <w:rFonts w:ascii="Calibri" w:hAnsi="Calibri" w:cs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Set</cp:lastModifiedBy>
  <cp:revision>2</cp:revision>
  <cp:lastPrinted>2019-01-25T08:53:00Z</cp:lastPrinted>
  <dcterms:created xsi:type="dcterms:W3CDTF">2019-01-27T18:52:00Z</dcterms:created>
  <dcterms:modified xsi:type="dcterms:W3CDTF">2019-01-27T18:52:00Z</dcterms:modified>
</cp:coreProperties>
</file>