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43" w:rsidRDefault="00C82E43" w:rsidP="0078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pStyle w:val="ConsPlusTitle"/>
        <w:jc w:val="center"/>
        <w:rPr>
          <w:sz w:val="20"/>
          <w:szCs w:val="20"/>
        </w:rPr>
      </w:pPr>
      <w:bookmarkStart w:id="1" w:name="Par28"/>
      <w:bookmarkEnd w:id="1"/>
      <w:r>
        <w:rPr>
          <w:sz w:val="20"/>
          <w:szCs w:val="20"/>
        </w:rPr>
        <w:t>ПОРЯДОК</w:t>
      </w:r>
    </w:p>
    <w:p w:rsidR="00C82E43" w:rsidRDefault="00C82E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ОКАЗАНИЯ МЕДИЦИНСКОЙ ПОМОЩИ ДЕТЯМ ПО ПРОФИЛЮ</w:t>
      </w:r>
    </w:p>
    <w:p w:rsidR="00C82E43" w:rsidRDefault="00C82E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"АНЕСТЕЗИОЛОГИЯ И РЕАНИМАТОЛОГИЯ"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детям по профилю "анестезиология и реаниматология" в медицинских организациях.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детям по профилю "анестезиология и реаниматология" включает: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профилактику и лечение боли;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поддержание и (или) искусственное замещение обратимо нарушенных функций жизненно важных органов и систем при состояниях, угрожающих жизни детей;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лечебных и диагностических мероприятий детям во время анестезии, реанимации и интенсивной терапии;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лабораторный и функциональный мониторинг за адекватностью анестезии и (или) интенсивной терапии;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наблюдение за состоянием детей в пред- и </w:t>
      </w:r>
      <w:proofErr w:type="gramStart"/>
      <w:r>
        <w:rPr>
          <w:rFonts w:ascii="Calibri" w:hAnsi="Calibri" w:cs="Calibri"/>
        </w:rPr>
        <w:t>посленаркозном</w:t>
      </w:r>
      <w:proofErr w:type="gramEnd"/>
      <w:r>
        <w:rPr>
          <w:rFonts w:ascii="Calibri" w:hAnsi="Calibri" w:cs="Calibri"/>
        </w:rPr>
        <w:t xml:space="preserve"> периодах и определение их продолжительности;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лечение заболевания, вызвавшего развитие критического состояния;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отбор детей, подлежащих лечению в подразделении медицинской организации, оказывающем медицинскую помощь детям, перевод их в отделения по профилю заболевания или в палаты интенсивного наблюдения после стабилизации функций жизненно важных органов.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детям по профилю "анестезиология и реаниматология" оказывается в плановой или экстренной форме в виде скорой, в том числе скорой специализированной, медицинской помощи, первичной медико-санитарной и специализированной медицинской помощи.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 рамках скорой, в том числе скорой специализированной, медицинской помощи медицинская помощь детям оказывается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необходимости медицинская эвакуация (санитарно-авиационная и санитарная) детей осуществляется с поддержанием их основных жизненно важных функций.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Бригада скорой медицинской помощи доставляет детей в медицинскую организацию, имеющую в своей структуре центр анестезиологии-реанимации, отделение анестезиологии-реанимации или блок (палату) реанимации и интенсивной терапии, организованный по профилям заболеваний, созданные для проведения интенсивного лечения и наблюдения детей и обеспечивающие круглосуточное медицинское наблюдение и лечение детей, а при их отсутствии - в медицинскую организацию, имеющую в своем составе отделение анестезиологии-реанимации или блок (палату</w:t>
      </w:r>
      <w:proofErr w:type="gramEnd"/>
      <w:r>
        <w:rPr>
          <w:rFonts w:ascii="Calibri" w:hAnsi="Calibri" w:cs="Calibri"/>
        </w:rPr>
        <w:t>) реанимации и интенсивной терапии, обеспечивающие круглосуточное медицинское наблюдение и лечение взрослого населения.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рамках первичной медико-санитарной помощи медицинская помощь детям по профилю "анестезиология и реаниматология" включает проведение обезболивания, первичной </w:t>
      </w:r>
      <w:r>
        <w:rPr>
          <w:rFonts w:ascii="Calibri" w:hAnsi="Calibri" w:cs="Calibri"/>
        </w:rPr>
        <w:lastRenderedPageBreak/>
        <w:t>сердечно-легочной реанимации и мероприятий, направленных на устранение угрожающих жизни ребенка заболеваний и (или) состояний, и осуществляется медицинскими работниками медицинских организаций (в том числе медицинскими работниками со средним медицинским образованием).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Медицинская помощь детям по профилю "анестезиология и реаниматология" оказывается группами анестезиологии-реанимации, отделениями анестезиологии-реанимации, центрами анестезиологии-реанимации в соответствии с </w:t>
      </w:r>
      <w:hyperlink w:anchor="Par81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835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медицинских организациях, оказывающих круглосуточную медицинскую помощь детям по профилю "анестезиология и реаниматология", в составе приемного отделения организуются противошоковые палаты.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медицинских организациях, в том числе в дневных стационарах, оказывающих медицинскую помощь детям по профилю "анестезиология и реаниматология", организовываются: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преднаркозная</w:t>
      </w:r>
      <w:proofErr w:type="spellEnd"/>
      <w:r>
        <w:rPr>
          <w:rFonts w:ascii="Calibri" w:hAnsi="Calibri" w:cs="Calibri"/>
        </w:rPr>
        <w:t xml:space="preserve"> палата - помещение для подготовки и введения детей в анестезию;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палата пробуждения - помещение для выведения детей из анестезии и наблюдения за ними.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выделения отдельных помещений палаты объединяют.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Места в </w:t>
      </w:r>
      <w:proofErr w:type="spellStart"/>
      <w:r>
        <w:rPr>
          <w:rFonts w:ascii="Calibri" w:hAnsi="Calibri" w:cs="Calibri"/>
        </w:rPr>
        <w:t>преднаркозной</w:t>
      </w:r>
      <w:proofErr w:type="spellEnd"/>
      <w:r>
        <w:rPr>
          <w:rFonts w:ascii="Calibri" w:hAnsi="Calibri" w:cs="Calibri"/>
        </w:rPr>
        <w:t xml:space="preserve"> палате и палате пробуждения оборудуются из расчета 2 койки на один хирургический стол, но не более 12 коек на операционный блок медицинской организации.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Дети с целью определения операционно-анестезиологического риска, для выбора метода анестезии и проведения предоперационной подготовки осматриваются врачом-анестезиологом-реаниматологом перед плановым хирургическим вмешательством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сутки до предполагаемой операции, а в случае экстренного вмешательства - сразу после принятия решения о необходимости его выполнения. При необходимости дети направляются на дополнительное обследование.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проведением анестезии дети повторно осматриваются врачом-анестезиологом-реаниматологом.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осмотров оформляются врачом-анестезиологом-реаниматологом в виде заключения, которое вносится в медицинскую документацию детей.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Во время проведения анестезии врачом-анестезиологом-реаниматологом заполняется анестезиологическая карта. После окончания проведения анестезии оформляется протокол анестезии, в котором отражается течение, особенности и осложнения анестезии, состояние детей на момент перевода их в отделение по профилю заболевания медицинской организации. Анестезиологическая карта и протокол анестезии вносятся в медицинскую документацию детей.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После хирургического вмешательства дети помещаются в палату пробуждения, где они находятся до 4 часов. В анестезиологической карте отражается течение периода пробуждения. Из палаты пробуждения дети переводятся в отделение по профилю заболевания или при наличии медицинских показаний в отделение анестезиологии-реанимации.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Перевод детей в отделение анестезиологии-реанимации для проведения дальнейшего лечения осуществляется по согласованию с руководителем отделения или лицом, его замещающим. Транспортировка детей осуществляется медицинскими работниками профильного отделения в сопровождении врача-анестезиолога-реаниматолога.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Лечение детей в отделении анестезиологии-реанимации осуществляет врач-анестезиолог-реаниматолог. Осмотры детей врачом-анестезиологом-реаниматологом осуществляются не реже 4 раз в сутки. Данные осмотров, заключений, результатов проводимых исследований и лечебных мероприятий вносятся в медицинскую документацию детей.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Врач-специалист по профилю заболевания детей, осуществляющий лечение или оперировавший их до перевода в отделение анестезиологии-реанимации, ежедневно осматривает детей и выполняет лечебно-диагностические мероприятия.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 изменения состояния детей осуществляется запись в медицинской документации врачом-анестезиологом-реаниматологом с подробным описанием ситуации, с указанием времени происшествия и проведенных мероприятий.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наблюдения и лечения детей в отделении анестезиологии-реанимации оформляется карта интенсивной терапии, в которой отражаются основные физиологические </w:t>
      </w:r>
      <w:r>
        <w:rPr>
          <w:rFonts w:ascii="Calibri" w:hAnsi="Calibri" w:cs="Calibri"/>
        </w:rPr>
        <w:lastRenderedPageBreak/>
        <w:t>показатели и сведения, связанные с проведением лечения.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наличии медицинских показаний лечение детей проводят с привлечением врачей-специалистов. Обоснование необходимых консультаций врачей-специалистов, а также заключение о проведенных консультациях вносятся в медицинскую документацию детей.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Решение о переводе детей из отделения анестезиологии-реанимации в отделение по профилю заболевания принимает руководитель этого отделения или лицо, его замещающее, совместно с лечащим врачом и (или) руководителем отделения по профилю заболевания. Транспортировка детей из отделений анестезиологии-реанимации в отделения по профилю заболевания осуществляется медицинскими работниками отделений по профилю заболевания.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Число коек для оказания медицинской помощи детям по профилю "анестезиология и реаниматология" устанавливается руководителем медицинской организации исходя из потребности, обусловленной видами и объемом оказываемой медицинской помощи, и составляет не менее 5% от общего коечного фонда медицинской организации.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Организация деятельности врача-анестезиолога-реаниматолога и медицинской сестры-</w:t>
      </w:r>
      <w:proofErr w:type="spellStart"/>
      <w:r>
        <w:rPr>
          <w:rFonts w:ascii="Calibri" w:hAnsi="Calibri" w:cs="Calibri"/>
        </w:rPr>
        <w:t>анестезиста</w:t>
      </w:r>
      <w:proofErr w:type="spellEnd"/>
      <w:r>
        <w:rPr>
          <w:rFonts w:ascii="Calibri" w:hAnsi="Calibri" w:cs="Calibri"/>
        </w:rPr>
        <w:t xml:space="preserve"> осуществляется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13 апреля 2011 г. N 315н "Об утверждении Порядка оказания анестезиолого-реанимационной помощи взрослому населению" (зарегистрирован Министерством юстиции Российской Федерации 10 июня 2011 г., регистрационный N 21020).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случае проведения медицинских манипуляций, связанных с оказанием медицинской помощи детям по профилю "анестезиология и реаниматология", которые могут повлечь возникновение болевых ощущений, такие манипуляции проводятся с обезболиванием.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81"/>
      <w:bookmarkEnd w:id="2"/>
      <w:r>
        <w:rPr>
          <w:rFonts w:ascii="Calibri" w:hAnsi="Calibri" w:cs="Calibri"/>
        </w:rPr>
        <w:t>ПРАВИЛА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ГРУППЫ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группы анестезиологии-реанимации медицинских организаций, оказывающих медицинскую помощь детям, требующую применения анестезии (далее - медицинские организации).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Группа анестезиологии-реанимации (далее - Группа) является структурным подразделением медицинской организации и функционирует в плановой и экстренной формах вне круглосуточного графика работы для проведения анестезии детям с I - II степенью операционно-анестезиологического риска и при состояниях, угрожающих жизни ребенка.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медицинских организациях, имеющих Группу, в составе одного из профильных отделений организуется палата для кратковременного (в пределах рабочего дня) интенсивного наблюдения и лечения детей.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Группу возглавляет заведующий, назначаемый на должность и освобождаемый от должности руководителем медицинской организации.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должность заведующего Группой назначается специалист, соответствующий требованиям, предъявляемым Квалификационными </w:t>
      </w:r>
      <w:hyperlink r:id="rId7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</w:t>
      </w:r>
      <w:r>
        <w:rPr>
          <w:rFonts w:ascii="Calibri" w:hAnsi="Calibri" w:cs="Calibri"/>
        </w:rPr>
        <w:lastRenderedPageBreak/>
        <w:t>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</w:t>
      </w:r>
      <w:proofErr w:type="gramEnd"/>
      <w:r>
        <w:rPr>
          <w:rFonts w:ascii="Calibri" w:hAnsi="Calibri" w:cs="Calibri"/>
        </w:rPr>
        <w:t xml:space="preserve">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"анестезиология-реаниматология".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 должность врача-анестезиолога-</w:t>
      </w:r>
      <w:proofErr w:type="spellStart"/>
      <w:r>
        <w:rPr>
          <w:rFonts w:ascii="Calibri" w:hAnsi="Calibri" w:cs="Calibri"/>
        </w:rPr>
        <w:t>рениматолога</w:t>
      </w:r>
      <w:proofErr w:type="spellEnd"/>
      <w:r>
        <w:rPr>
          <w:rFonts w:ascii="Calibri" w:hAnsi="Calibri" w:cs="Calibri"/>
        </w:rPr>
        <w:t xml:space="preserve"> Группы назначается специалист, соответствующий требованиям, предъявляемым Квалификационными </w:t>
      </w:r>
      <w:hyperlink r:id="rId8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Штатная численность Группы устанавливается руководителем медицинской организации исходя из объема проводимой лечебно-диагностической работы, коечной мощности медицинской организации и с учетом рекомендуемых штатных нормативов, предусмотренных </w:t>
      </w:r>
      <w:hyperlink w:anchor="Par111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детям по профилю "анестезиология и 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Группа оснащается в соответствии со стандартом оснащения, предусмотренным </w:t>
      </w:r>
      <w:hyperlink w:anchor="Par169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детям по профилю "анестезиология и 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Группа выполняет следующие функции: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мероприятий по подготовке и проведению анестезии детям при операциях, перевязках и (или) диагностических и (или) лечебных манипуляциях;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наблюдения за состоянием ребенка после окончания анестезии до восстановления и стабилизации жизненно важных систем организма;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восстановлению и поддержанию нарушенных жизненно важных функций организма, возникших у детей в профильных отделениях медицинской организации;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медицинской организации по вопросам медицинской помощи детям по профилю "анестезиология и 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Невозможность оказания медицинской помощи детям по профилю "анестезиология и реаниматология" силами Группы является основанием для перевода детей в структурное подразделение медицинской организации, оказывающее круглосуточную медицинскую помощь детям по профилю "анестезиология и реаниматология", или при отсутствии такового в медицинскую организацию, имеющую в своем составе такое подразделение.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111"/>
      <w:bookmarkEnd w:id="3"/>
      <w:r>
        <w:rPr>
          <w:rFonts w:ascii="Calibri" w:hAnsi="Calibri" w:cs="Calibri"/>
        </w:rPr>
        <w:t>РЕКОМЕНДУЕМЫЕ ШТАТНЫЕ НОРМАТИВЫ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ГРУППЫ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6240"/>
      </w:tblGrid>
      <w:tr w:rsidR="00C82E4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должности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штатных единиц             </w:t>
            </w:r>
          </w:p>
        </w:tc>
      </w:tr>
      <w:tr w:rsidR="00C82E4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группой - 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штатной численности врачей-анестезиолого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реаниматологов: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 3 до 7 - на одного из них возлагаются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обязанности заведующего;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 8 до 12 - 0,5;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свыше 12 - 1                                      </w:t>
            </w:r>
          </w:p>
        </w:tc>
      </w:tr>
      <w:tr w:rsidR="00C82E43">
        <w:trPr>
          <w:trHeight w:val="2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рабочее место врача-анестезиолог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реаниматолога в хирургическом,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травматологическом, эндоскопическом,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стоматологическом,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рентгено-ангиохирургическом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кабинете или отделении, кабинете или отделении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литотрипсии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кабинете или отделении магнитно-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резонансной томографии, кабинете или отделении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компьютерной томографии;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для оказания консультативной помощи в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амбулаторных условиях в дневном стационаре;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3 места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преднаркозной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палате и палате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пробуждения (места учитываются вместе)    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сестра 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должность заведующего группой -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анестезиолога-реаниматолога               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сестра -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анестезист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 на 1 должность врача-анестезиолог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реаниматолога                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места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преднаркозной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палате и палате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пробуждения (места учитываются вместе)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должность заведующего группой -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анестезиолога-реаниматолога                      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работе в две смены количество штатных единиц удваивается.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Рекомендуемые штатные нормативы группы анестезиологии-реанимации не распространяются на медицинские организации частной системы здравоохранения.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69"/>
      <w:bookmarkEnd w:id="4"/>
      <w:r>
        <w:rPr>
          <w:rFonts w:ascii="Calibri" w:hAnsi="Calibri" w:cs="Calibri"/>
        </w:rPr>
        <w:t>СТАНДАРТ ОСНАЩЕНИЯ ГРУППЫ АНЕСТЕЗИОЛОГИИ-РЕАНИМАЦИИ &lt;*&gt;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При отсутствии в операционном блоке системы централизованного снабжения медицинскими газами и вакуумом операционный блок оснащается концентраторами кислорода с функцией сжатого воздуха и вакуума из расчета 1 установка на 1 рабочее место.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2400"/>
        <w:gridCol w:w="2280"/>
      </w:tblGrid>
      <w:tr w:rsidR="00C82E43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(оснащения)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преднаркозной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палаты и палаты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пробуждения, шт.,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комплекты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рабочего места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реаниматолога,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шт.       </w:t>
            </w:r>
          </w:p>
        </w:tc>
      </w:tr>
      <w:tr w:rsidR="00C82E4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полузакрытый контуры) с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дыхательным автоматом,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волюметром, монитором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кислорода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герметичности дыхательного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контура (не менее одного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испарителя для ингаляционных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анестетиков)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места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вентиляции легких транспортный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педиатрический с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дыхательного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минутного объема дыхания,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давления в контуре аппарата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3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места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операционный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блок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искусственной вентиляции легких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педиатрический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Электроотсос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(вакуумный отсос)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регистрируемых параметров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артериальное давление,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электрокардиография 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регистрацией частоты сердечных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сокращений, частоты дыхания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температуры тела)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3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места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места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Ларингоскоп волоконн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оптический с набором клинков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Миллера (прямых) N 1 - 4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Макинтоша (изогнутых) N 1 - 3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Ларингеальные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маски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педиатрические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места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крови, кислотно-щелочного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электролитов,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                        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палату пробуждения или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операционный блок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организации          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эпидуральной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анестезии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но не менее 2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 операционный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блок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эндотрахеальных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трубок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N 3,0 - 7,0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 операционный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блок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центральной вены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но не менее 2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 операционный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блок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C82E4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кислородотерапии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(носовые канюли, маски, шланги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подачи дыхательной смеси для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аппаратов искусственной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вентиляции легких)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Электроды, манжеты для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измерения давления,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пульсоксиметрические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датчики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желудочные зонды,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катетеры для аспирации из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верхних дыхательных путей,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мочевые катетеры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дезинфекции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пациента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операционный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блок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артериального давления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способом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(сфигмоманометр) с набором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манжет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ОТДЕЛЕНИЯ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отделения анестезиологии-реанимации медицинских организаций, оказывающих круглосуточную медицинскую помощь детям по профилю "анестезиология и реаниматология" (далее - медицинские организации).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анестезиологии-реанимации (далее - Отделение) является самостоятельным структурным подразделением медицинской организации.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одной медицинской организации может быть несколько Отделений, которые создаются с </w:t>
      </w:r>
      <w:proofErr w:type="spellStart"/>
      <w:r>
        <w:rPr>
          <w:rFonts w:ascii="Calibri" w:hAnsi="Calibri" w:cs="Calibri"/>
        </w:rPr>
        <w:t>преднаркозной</w:t>
      </w:r>
      <w:proofErr w:type="spellEnd"/>
      <w:r>
        <w:rPr>
          <w:rFonts w:ascii="Calibri" w:hAnsi="Calibri" w:cs="Calibri"/>
        </w:rPr>
        <w:t xml:space="preserve"> палатой и палатой пробуждения; с </w:t>
      </w:r>
      <w:proofErr w:type="spellStart"/>
      <w:r>
        <w:rPr>
          <w:rFonts w:ascii="Calibri" w:hAnsi="Calibri" w:cs="Calibri"/>
        </w:rPr>
        <w:t>преднаркозной</w:t>
      </w:r>
      <w:proofErr w:type="spellEnd"/>
      <w:r>
        <w:rPr>
          <w:rFonts w:ascii="Calibri" w:hAnsi="Calibri" w:cs="Calibri"/>
        </w:rPr>
        <w:t xml:space="preserve"> палатой, палатой пробуждения и палатами для реанимации и интенсивной терапии мощностью до 12 коек; либо с палатами реанимации и интенсивной терапии на 6 и более коек.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заведующего Отделением и врача-анестезиолога-реаниматолога Отделения назначаются специалисты, соответствующие требованиям, предъявляемым Квалификационными </w:t>
      </w:r>
      <w:hyperlink r:id="rId9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</w:t>
      </w:r>
      <w:r>
        <w:rPr>
          <w:rFonts w:ascii="Calibri" w:hAnsi="Calibri" w:cs="Calibri"/>
        </w:rPr>
        <w:lastRenderedPageBreak/>
        <w:t>специальности "анестезиология-реаниматология".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лечебно-диагностической работы и коечной мощности медицинской организации с учетом рекомендуемых штатных нормативов, предусмотренных </w:t>
      </w:r>
      <w:hyperlink w:anchor="Par351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реанимации и интенсивной терапии;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манипуляционный или процедурный кабинет (палату);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преднаркозные</w:t>
      </w:r>
      <w:proofErr w:type="spellEnd"/>
      <w:r>
        <w:rPr>
          <w:rFonts w:ascii="Calibri" w:hAnsi="Calibri" w:cs="Calibri"/>
        </w:rPr>
        <w:t xml:space="preserve"> палаты и палаты пробуждения;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экспресс-лабораторию.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врачей;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медицинских работников со средним медицинским образованием;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сестры-хозяйки;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для хранения и приготовления молочных смесей (при наличии в отделении палат реанимации и интенсивной терапии);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санитарной обработки использованного оборудования;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чистой аппаратуры и оборудования;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временного хранения грязного белья;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туалеты и душевые для медицинских работников;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 для хранения санитарного оборудования, моечных средств и инвентаря.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Отделение оснащается оборудованием в соответствии со стандартом оснащения, предусмотренным </w:t>
      </w:r>
      <w:hyperlink w:anchor="Par427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анестезиолого-реанимационной медицинской помощи детям, утвержденному настоящим приказом.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выполняет следующие функции: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комплекса мероприятий по подготовке и проведению анестезии, а также лечению детей с болевым синдромом;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показаний для лечения детей в Отделении;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интенсивного наблюдения и интенсивного лечения при угрожающих жизни состояниях у детей, поступающих из структурных подразделений медицинской организации или доставленных в медицинскую организацию;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рекомендаций по лечению и обследованию детей, переводимых из Отделения в отделения по профилю заболевания медицинской организации на ближайшие сутки;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врачей-специалистов в отделениях по профилю заболевания медицинской организации по вопросам обследования детей в предоперационном периоде и подготовки их к операции и анестезии, а также по вопросам лечения пациентов при угрозе развития у них критического состояния;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и проведение реанимации детям в профильных подразделениях медицинской организации.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351"/>
      <w:bookmarkEnd w:id="5"/>
      <w:r>
        <w:rPr>
          <w:rFonts w:ascii="Calibri" w:hAnsi="Calibri" w:cs="Calibri"/>
        </w:rPr>
        <w:t>РЕКОМЕНДУЕМЫЕ ШТАТНЫЕ НОРМАТИВЫ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АНЕСТЕЗИОЛОГИИ-РЕАНИМАЦИИ &lt;*&gt;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При наличии в медицинской организации хирургических, травматологических, эндоскопических, стоматологических, </w:t>
      </w:r>
      <w:proofErr w:type="spellStart"/>
      <w:r>
        <w:rPr>
          <w:rFonts w:ascii="Calibri" w:hAnsi="Calibri" w:cs="Calibri"/>
        </w:rPr>
        <w:t>рентгено-ангиохирургических</w:t>
      </w:r>
      <w:proofErr w:type="spellEnd"/>
      <w:r>
        <w:rPr>
          <w:rFonts w:ascii="Calibri" w:hAnsi="Calibri" w:cs="Calibri"/>
        </w:rPr>
        <w:t xml:space="preserve"> кабинетов или отделений, кабинетов или отделений магнитно-резонансной томографии, кабинетов или отделений компьютерной томографии, кабинетов или отделений </w:t>
      </w:r>
      <w:proofErr w:type="spellStart"/>
      <w:r>
        <w:rPr>
          <w:rFonts w:ascii="Calibri" w:hAnsi="Calibri" w:cs="Calibri"/>
        </w:rPr>
        <w:t>литотрипсии</w:t>
      </w:r>
      <w:proofErr w:type="spellEnd"/>
      <w:r>
        <w:rPr>
          <w:rFonts w:ascii="Calibri" w:hAnsi="Calibri" w:cs="Calibri"/>
        </w:rPr>
        <w:t xml:space="preserve"> число штатных единиц врачей-анестезиологов-реаниматологов и медицинских сестер-</w:t>
      </w:r>
      <w:proofErr w:type="spellStart"/>
      <w:r>
        <w:rPr>
          <w:rFonts w:ascii="Calibri" w:hAnsi="Calibri" w:cs="Calibri"/>
        </w:rPr>
        <w:t>анестезистов</w:t>
      </w:r>
      <w:proofErr w:type="spellEnd"/>
      <w:r>
        <w:rPr>
          <w:rFonts w:ascii="Calibri" w:hAnsi="Calibri" w:cs="Calibri"/>
        </w:rPr>
        <w:t>, осуществляющих анестезию, увеличивается в связи с потребностью.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160"/>
        <w:gridCol w:w="3360"/>
      </w:tblGrid>
      <w:tr w:rsidR="00C82E43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анестезиолог-реаниматолог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C82E43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Для работы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преднаркозной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палате и палате пробуждения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анестезист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3 койки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обеспечения работы при проведении экстренных оперативных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вмешательств и манипуляций   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1 операционный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 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анестезист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10,28 на 1 операционный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 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 операционных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Для обеспечения работы при проведении плановых манипуляций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и оперативных вмешательств   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организации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анестезист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 операционный стол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организации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организации   </w:t>
            </w:r>
          </w:p>
        </w:tc>
      </w:tr>
      <w:tr w:rsidR="00C82E43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обеспечения работы палат реанимации и интенсивной терапии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анестезист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2 койки   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фельдшер-лаборант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(медицинский лабораторный техник),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лаборант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          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427"/>
      <w:bookmarkEnd w:id="6"/>
      <w:r>
        <w:rPr>
          <w:rFonts w:ascii="Calibri" w:hAnsi="Calibri" w:cs="Calibri"/>
        </w:rPr>
        <w:t>СТАНДАРТ ОСНАЩЕНИЯ ОТДЕЛЕНИЯ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Стандарт оснащения отделения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</w:t>
      </w:r>
      <w:proofErr w:type="spellStart"/>
      <w:r>
        <w:rPr>
          <w:rFonts w:ascii="Calibri" w:hAnsi="Calibri" w:cs="Calibri"/>
        </w:rPr>
        <w:t>преднаркозной</w:t>
      </w:r>
      <w:proofErr w:type="spellEnd"/>
      <w:r>
        <w:rPr>
          <w:rFonts w:ascii="Calibri" w:hAnsi="Calibri" w:cs="Calibri"/>
        </w:rPr>
        <w:t xml:space="preserve"> палатой и палатой пробуждения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2040"/>
        <w:gridCol w:w="2400"/>
      </w:tblGrid>
      <w:tr w:rsidR="00C82E43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преднаркозной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палаты и палаты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пробуждения,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штук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рабочего места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анестезиолога 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реаниматолога </w:t>
            </w:r>
            <w:hyperlink w:anchor="Par6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шт.        </w:t>
            </w:r>
          </w:p>
        </w:tc>
      </w:tr>
      <w:tr w:rsidR="00C82E43"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полузакрытый контуры) 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дыхательным автоматом,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волюметром, монитором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кислорода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герметичности дыхательного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контура (не менее одного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испарителя для ингаляционных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анестетиков) с педиатрическим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контуром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2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полузакрытый и закрытый контуры)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дыхательным автоматом, с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функцией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минимального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газотока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газовым и волюметрическим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монитором и монитором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ингаляциионных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анестетиков (не менее двух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испарителей для ингаляционных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анестетиков) с педиатрическим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контуром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транспортный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педиатрический (CMV, SIMV, СРАР)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6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столов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Роликовый насос для проведения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3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операционный стол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оценки глубины анестезии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набором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датчиков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оценки глубины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нейромышечной проводимости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операционный блок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шприцевой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операционный стол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искусственной вентиляции легких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объемом 250 мл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рабочее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искусственной вентиляции легких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объемом 750 мл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рабочее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артериальное давление,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электрокардиография, частота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температура тела)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 с расширенными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возможностями оценки гемодинамики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дыхания: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респирограмма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инвазивное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артериальное давление,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температура, электрокардиограмма,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ST-сегмента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опционн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сердечный выброс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пациента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артериальное давление,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температура тела,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электрокардиография, частота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дыхания)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педиатрических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эндотрахеальных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трубок 2,5 - 7,5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манжетами и без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операционный стол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волоконно-оптический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набором клинков Миллера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(прямых) N 1 - 4 и Макинтоша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(изогнутых) N 1 - 3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Электроотсос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пациента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артериального давления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способом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(сфигмоманометр) с набором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манжет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универсальный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быстрого размораживания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подогрева плазмы, крови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растворов  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для подогрева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крови, кровезаменителей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растворов при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терапии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Эндовидеоларингоскоп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трудной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интубации              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пробуждения или 1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пробуждения или 1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24.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термостабилизирующий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крови, кислотно-щелочного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электролитов, глюкозы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палату пробуждения или 1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(при отсутствии палат для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реанимации и интенсивной терапии)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эпидуральной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анестезии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1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 рабочее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анестезиолога-реаниматолога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ларингеальных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(педиатрический)       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1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 рабочее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анестезиолога-реаниматолога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центральной вены       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2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рабочее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анестезиолога-реаниматолога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конвекционного обогрева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пациентов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койку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УЗИ с набором датчиков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проведения контроля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катетеризации крупных сосудов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периневральных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пространств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палату пробуждения или 1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(при отсутствии палат для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реанимации и интенсивной терапии)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03"/>
      <w:bookmarkEnd w:id="7"/>
      <w:r>
        <w:rPr>
          <w:rFonts w:ascii="Calibri" w:hAnsi="Calibri" w:cs="Calibri"/>
        </w:rPr>
        <w:t>&lt;*&gt; Рабочее место врача-анестезиолога-реаниматолога должно быть обеспечено кислородом, сжатым воздухом и вакуумом в централизованном или индивидуальном варианте.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Стандарт оснащения отделения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палатами реанимации и интенсивной терапии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960"/>
        <w:gridCol w:w="1680"/>
      </w:tblGrid>
      <w:tr w:rsidR="00C82E4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оборудования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шт.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искусственной вентиляции легких педиатрический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увлажнителем и монитором параметров дыхания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педиатрический (CMV, SIMV, СРАР)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вентиляции легких,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педиатрический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педиатрический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неонатальный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больного: частота дыхания,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артериальное давление,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электрокардиограмма, анализ ST-сегмента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электрокардиограммы, температура с набором неонатальных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педиатрических датчиков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 с расширенными возможностями оценки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гемодинамики и дыхания: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респирограмма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инвазивное артериальное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давление, температура, электрокардиограмма, анализ ST-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сегмента электрокардиограммы,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опционно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-сердечный выброс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набором педиатрических датчиков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пациента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артериальное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давление, электрокардиография, частота дыхания,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температура тела) с набором неонатальных 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датчиков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Транспортный монитор пациента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артериальное давление, электрокардиография,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частота дыхания, температура тела) с набором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датчиков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на пациента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артериальное давление,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инвазивное артериальное давление - 2 канала,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электрокардиография, частота дыхания, температура тела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- 2 канала,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сердечный выброс)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вентиляции легких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Шприцевой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1 койку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педиатрических клинков для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интубации трахеи (N 1 - 3)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выполнения трудной интубации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эндовидеоларингоскоп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фиброларингобронхоскоп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12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палату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Транспортируемый рентгеновский аппарат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термостабилизирующий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противопролежневый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оценки центральной гемодинамики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методом допплерографии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анализатор газов крови, кислотн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щелочного состояния, электролитов, глюкозы,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осмолярности</w:t>
            </w:r>
            <w:proofErr w:type="spell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для подогрева крови,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кровезаменителей и растворов при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терапии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универсальный для быстрого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размораживания и подогрева плазмы, крови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растворов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многофункциональная 3-х секционная с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прикроватной тумбочкой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Кювезы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или реанимационные столы для новорожденных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недоношенных детей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 напольные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 с креплением к кровати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способом (сфигмоманометр) с набором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манжет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кювез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(для учреждений, оказывающих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медицинскую помощь новорожденным детям)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пациентов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эпидуральной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анестезии 18-20G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педиатрических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эндотрахеальных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трубок 2,5 - 7,5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манжетами и без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катетеризации центральной вены с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однопросветным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катетером 20-22G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потребности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УЗИ с набором датчиков для проведения контроля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катетеризации крупных сосудов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периневральных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пространств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контуры)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дыхательным автоматом, волюметром, монитором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кислорода и герметичности дыхательного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контура (не менее одного испарителя для ингаляционных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анестетиков)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Лампы для проведения фототерапии (для учреждений,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оказывающих медицинскую помощь новорожденным детям)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активной аспирации из полостей, дренажи,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калоприемники (неонатальные и педиатрические)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потребности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зондов и катетеров для санации дыхательных путей,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желудочных зондов (неонатальные и педиатрические)       </w:t>
            </w:r>
            <w:proofErr w:type="gram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потребности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кислородотерапии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нососые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канюли, лицевые маски, шапочки для проведения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РАР, шланги для подвода дыхательной смеси)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потребности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7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ЦЕНТРА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центра анестезиологии-реанимации медицинских организаций, оказывающих медицинскую помощь детям и имеющих в своем составе более одного отделения анестезиологии-реанимации.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Центр анестезиологии-реанимации (далее - ЦАР) является структурным подразделением медицинской организации и создается для осуществления консультативной, диагностической и лечебной помощи детям, нуждающимся в оказании медицинской помощи детям по профилю "анестезиология и реаниматология". ЦАР включает все отделения анестезиологии-реанимации медицинской организации и при необходимости осуществления консультативной и эвакуационной помощи одну или несколько выездных бригад.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ЦАР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руководителя ЦАР назначается специалист, соответствующий требованиям, предъявляемым Квалификационными </w:t>
      </w:r>
      <w:hyperlink r:id="rId10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Структура ЦАР и штатная численность медицинских работников устанавливаются руководителем медицинской организации, в составе которой </w:t>
      </w:r>
      <w:proofErr w:type="gramStart"/>
      <w:r>
        <w:rPr>
          <w:rFonts w:ascii="Calibri" w:hAnsi="Calibri" w:cs="Calibri"/>
        </w:rPr>
        <w:t>создан</w:t>
      </w:r>
      <w:proofErr w:type="gramEnd"/>
      <w:r>
        <w:rPr>
          <w:rFonts w:ascii="Calibri" w:hAnsi="Calibri" w:cs="Calibri"/>
        </w:rPr>
        <w:t xml:space="preserve"> ЦАР, исходя из объема лечебно-диагностической работы и с учетом рекомендуемых штатных нормативов, предусмотренных </w:t>
      </w:r>
      <w:hyperlink w:anchor="Par792" w:history="1">
        <w:r>
          <w:rPr>
            <w:rFonts w:ascii="Calibri" w:hAnsi="Calibri" w:cs="Calibri"/>
            <w:color w:val="0000FF"/>
          </w:rPr>
          <w:t>приложением N 8</w:t>
        </w:r>
      </w:hyperlink>
      <w:r>
        <w:rPr>
          <w:rFonts w:ascii="Calibri" w:hAnsi="Calibri" w:cs="Calibri"/>
        </w:rP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ЦАР рекомендуется предусматривать: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руководителя ЦАР;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диспетчерской;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отдыха медицинских работников выездной бригады анестезиологии-реанимации;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медицинского оборудования;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санитарный узел и душевую для медицинских работников.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ЦАР оснащается оборудованием в соответствии со стандартом оснащения, предусмотренным </w:t>
      </w:r>
      <w:hyperlink w:anchor="Par835" w:history="1">
        <w:r>
          <w:rPr>
            <w:rFonts w:ascii="Calibri" w:hAnsi="Calibri" w:cs="Calibri"/>
            <w:color w:val="0000FF"/>
          </w:rPr>
          <w:t>приложением N 9</w:t>
        </w:r>
      </w:hyperlink>
      <w:r>
        <w:rPr>
          <w:rFonts w:ascii="Calibri" w:hAnsi="Calibri" w:cs="Calibri"/>
        </w:rP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ЦАР осуществляет следующие функции: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экстренной и плановой консультативной и лечебной помощи детям, нуждающимся в оказании анестезиолого-реанимационной помощи;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транспортировка детей, находящихся в критическом состоянии, в медицинские организации </w:t>
      </w:r>
      <w:r>
        <w:rPr>
          <w:rFonts w:ascii="Calibri" w:hAnsi="Calibri" w:cs="Calibri"/>
        </w:rPr>
        <w:lastRenderedPageBreak/>
        <w:t>для оказания специализированной медицинской помощи;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деятельности входящих в состав ЦАР структурных подразделений с обеспечением преемственности лечения детей;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оптимизация использования в медицинской организации материально-технического оборудования и лекарственных средств, предназначенных для анестезиолого-реанимационной помощи;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медицинскую практику современных методов диагностики и лечения детей, нуждающихся в оказании анестезиолого-реанимационной помощи;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предоставление отчетов о деятельности ЦАР.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ЦАР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8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792"/>
      <w:bookmarkEnd w:id="8"/>
      <w:r>
        <w:rPr>
          <w:rFonts w:ascii="Calibri" w:hAnsi="Calibri" w:cs="Calibri"/>
        </w:rPr>
        <w:t>РЕКОМЕНДУЕМЫЕ ШТАТНЫЕ НОРМАТИВЫ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 АНЕСТЕЗИОЛОГИИ-РЕАНИМАЦИИ &lt;*&gt;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При увеличении количества выездных бригад анестезиологии-реанимации число штатных единиц (кроме штатной единицы руководителя центра анестезиологии-реанимации) увеличивается кратно числу бригад.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440"/>
        <w:gridCol w:w="4080"/>
      </w:tblGrid>
      <w:tr w:rsidR="00C82E43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единиц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центра анестезиологи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реанимации - врач-анестезиолог-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5,14 (для обеспечения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круглосуточного дежурства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выездной бригады)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5,14 (для обеспечения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круглосуточного дежурства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выездной бригады)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Водитель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4,75 (для обеспечения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круглосуточного дежурства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выездной бригады)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4,75 (для обеспечения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круглосуточного дежурства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выездной бригады)       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9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835"/>
      <w:bookmarkEnd w:id="9"/>
      <w:r>
        <w:rPr>
          <w:rFonts w:ascii="Calibri" w:hAnsi="Calibri" w:cs="Calibri"/>
        </w:rPr>
        <w:t>СТАНДАРТ ОСНАЩЕНИЯ ЦЕНТРА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960"/>
        <w:gridCol w:w="1680"/>
      </w:tblGrid>
      <w:tr w:rsidR="00C82E4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оборудования (оснащения)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шт.  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(электрокардиограмма, частота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сердечных сокращений, частота дыхания, сатурация,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измерение артериального давления,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температура тела) с набором педиатрических датчиков,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электродов и манжет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(с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встроенным компрессором и увлажнителем, с режимами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искусственной и вспомогательной вентиляции легких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(далее - ИВЛ) для детей и новорожденных)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Увлажнитель дыхательных смесей с подогревом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детский неонатальный (с регулировкой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температуры 35 - 39°(C), с системой тревожной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сигнализации)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Редуктор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кислородный (обеспечение проведения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кислородной (кислородно-воздушной) терапии, а также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подключения аппарата ИВЛ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ручной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ИВЛ для детей и новорожденных (включая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кислородный баллон 2 л и редуктор)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Электроотсасыватель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(с универсальным питанием) или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ручной отсос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ларингоскопов с клинками изогнутыми N 1 - 3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прямыми N 1 - 4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(с аккумуляторной батареей)             </w:t>
            </w:r>
            <w:proofErr w:type="gram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инкубатор для новорожденных с кислородным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баллоном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врача скорой медицинской помощи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эндотрахеальных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трубок N 2,0 - 7,5 (с манжетами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без) для проведения интубации трахеи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малый для скорой медицинской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теплоизоляционный с автоматическим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поддержанием температуры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растворов (на 6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флаконов 400 мл)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изделий скорой медицинской помощи фельдшерский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Конвертор напряжения 12-220V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баллон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10 л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Лекарственная укладка (педиатрическая)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периферических и центральных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 (педиатрический)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пациента транспортная с набором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иммобилизационных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шин (педиатрических)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6151A" w:rsidRDefault="0026151A"/>
    <w:sectPr w:rsidR="0026151A" w:rsidSect="005F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112692"/>
    <w:rsid w:val="00124CA1"/>
    <w:rsid w:val="0016070F"/>
    <w:rsid w:val="0026151A"/>
    <w:rsid w:val="003A6EC6"/>
    <w:rsid w:val="00405C94"/>
    <w:rsid w:val="0041687D"/>
    <w:rsid w:val="004215B6"/>
    <w:rsid w:val="004A1C24"/>
    <w:rsid w:val="006A261C"/>
    <w:rsid w:val="006C338C"/>
    <w:rsid w:val="00787759"/>
    <w:rsid w:val="00A564CC"/>
    <w:rsid w:val="00A7430B"/>
    <w:rsid w:val="00AC0BB2"/>
    <w:rsid w:val="00BE7AD0"/>
    <w:rsid w:val="00C26BDF"/>
    <w:rsid w:val="00C31BFD"/>
    <w:rsid w:val="00C82E43"/>
    <w:rsid w:val="00F65D44"/>
    <w:rsid w:val="00F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2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82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2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82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90BE7BCFD00605435B8905D88B4A1CE722D80E182A061735CCC27B9995E2B0814353D0EC4F6ABQ0j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D90BE7BCFD00605435B8905D88B4A1CE722D80E182A061735CCC27B9995E2B0814353D0EC4F6ABQ0j8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90BE7BCFD00605435B8905D88B4A1CE712084E58EA061735CCC27B9Q9j9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1D90BE7BCFD00605435B8905D88B4A1CE722284E086A061735CCC27B9Q9j9H" TargetMode="External"/><Relationship Id="rId10" Type="http://schemas.openxmlformats.org/officeDocument/2006/relationships/hyperlink" Target="consultantplus://offline/ref=61D90BE7BCFD00605435B8905D88B4A1CE722D80E182A061735CCC27B9995E2B0814353D0EC4F6ABQ0j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90BE7BCFD00605435B8905D88B4A1CE722D80E182A061735CCC27B9995E2B0814353D0EC4F6ABQ0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7317</Words>
  <Characters>41710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NaumovaYS</dc:creator>
  <cp:keywords/>
  <dc:description/>
  <cp:lastModifiedBy>NaumovaYS</cp:lastModifiedBy>
  <cp:revision>2</cp:revision>
  <dcterms:created xsi:type="dcterms:W3CDTF">2013-02-15T07:35:00Z</dcterms:created>
  <dcterms:modified xsi:type="dcterms:W3CDTF">2013-02-15T08:54:00Z</dcterms:modified>
</cp:coreProperties>
</file>